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963B6F" w:rsidRDefault="00E47332" w:rsidP="008D0F2D">
      <w:pPr>
        <w:bidi/>
        <w:spacing w:before="360" w:after="360" w:line="360" w:lineRule="exact"/>
        <w:contextualSpacing/>
        <w:mirrorIndents/>
        <w:rPr>
          <w:rFonts w:asciiTheme="minorBidi" w:hAnsiTheme="minorBidi" w:cstheme="minorBidi"/>
          <w:b/>
          <w:bCs/>
          <w:sz w:val="32"/>
          <w:szCs w:val="32"/>
          <w:rtl/>
          <w:lang w:bidi="ar-EG"/>
        </w:rPr>
      </w:pPr>
      <w:r w:rsidRPr="00963B6F">
        <w:rPr>
          <w:rFonts w:asciiTheme="minorBidi" w:hAnsiTheme="minorBidi" w:cstheme="minorBidi"/>
          <w:b/>
          <w:bCs/>
          <w:sz w:val="32"/>
          <w:szCs w:val="32"/>
          <w:rtl/>
          <w:lang w:bidi="ar-EG"/>
        </w:rPr>
        <w:t xml:space="preserve">          </w:t>
      </w:r>
      <w:r w:rsidR="008C726E" w:rsidRPr="00963B6F">
        <w:rPr>
          <w:rFonts w:asciiTheme="minorBidi" w:hAnsiTheme="minorBidi" w:cstheme="minorBidi"/>
          <w:b/>
          <w:bCs/>
          <w:sz w:val="32"/>
          <w:szCs w:val="32"/>
          <w:rtl/>
          <w:lang w:bidi="ar-EG"/>
        </w:rPr>
        <w:t xml:space="preserve">                                          </w:t>
      </w:r>
      <w:r w:rsidR="00827A4B" w:rsidRPr="00963B6F">
        <w:rPr>
          <w:rFonts w:asciiTheme="minorBidi" w:hAnsiTheme="minorBidi" w:cstheme="minorBidi"/>
          <w:b/>
          <w:bCs/>
          <w:sz w:val="32"/>
          <w:szCs w:val="32"/>
          <w:rtl/>
          <w:lang w:bidi="ar-EG"/>
        </w:rPr>
        <w:t>باسم الشعب</w:t>
      </w:r>
    </w:p>
    <w:p w:rsidR="00827A4B" w:rsidRPr="00963B6F" w:rsidRDefault="00827A4B" w:rsidP="008D0F2D">
      <w:pPr>
        <w:bidi/>
        <w:spacing w:before="360" w:after="360" w:line="360" w:lineRule="exact"/>
        <w:contextualSpacing/>
        <w:mirrorIndents/>
        <w:jc w:val="center"/>
        <w:rPr>
          <w:rFonts w:asciiTheme="minorBidi" w:hAnsiTheme="minorBidi" w:cstheme="minorBidi"/>
          <w:b/>
          <w:bCs/>
          <w:sz w:val="32"/>
          <w:szCs w:val="32"/>
          <w:rtl/>
          <w:lang w:bidi="ar-EG"/>
        </w:rPr>
      </w:pPr>
      <w:r w:rsidRPr="00963B6F">
        <w:rPr>
          <w:rFonts w:asciiTheme="minorBidi" w:hAnsiTheme="minorBidi" w:cstheme="minorBidi"/>
          <w:b/>
          <w:bCs/>
          <w:sz w:val="32"/>
          <w:szCs w:val="32"/>
          <w:rtl/>
          <w:lang w:bidi="ar-EG"/>
        </w:rPr>
        <w:t>مجلس الدولة</w:t>
      </w:r>
    </w:p>
    <w:p w:rsidR="00245623" w:rsidRPr="00963B6F" w:rsidRDefault="006438C0" w:rsidP="008D0F2D">
      <w:pPr>
        <w:bidi/>
        <w:spacing w:before="360" w:after="360" w:line="360" w:lineRule="exact"/>
        <w:contextualSpacing/>
        <w:mirrorIndents/>
        <w:jc w:val="center"/>
        <w:rPr>
          <w:rFonts w:asciiTheme="minorBidi" w:hAnsiTheme="minorBidi" w:cstheme="minorBidi"/>
          <w:b/>
          <w:bCs/>
          <w:sz w:val="32"/>
          <w:szCs w:val="32"/>
          <w:u w:val="single"/>
          <w:rtl/>
          <w:lang w:bidi="ar-EG"/>
        </w:rPr>
      </w:pPr>
      <w:r w:rsidRPr="00963B6F">
        <w:rPr>
          <w:rFonts w:asciiTheme="minorBidi" w:hAnsiTheme="minorBidi" w:cstheme="minorBidi"/>
          <w:b/>
          <w:bCs/>
          <w:sz w:val="32"/>
          <w:szCs w:val="32"/>
          <w:u w:val="single"/>
          <w:rtl/>
          <w:lang w:bidi="ar-EG"/>
        </w:rPr>
        <w:t xml:space="preserve"> </w:t>
      </w:r>
      <w:r w:rsidR="00922D14" w:rsidRPr="00963B6F">
        <w:rPr>
          <w:rFonts w:asciiTheme="minorBidi" w:hAnsiTheme="minorBidi" w:cstheme="minorBidi"/>
          <w:b/>
          <w:bCs/>
          <w:sz w:val="32"/>
          <w:szCs w:val="32"/>
          <w:u w:val="single"/>
          <w:rtl/>
          <w:lang w:bidi="ar-EG"/>
        </w:rPr>
        <w:t>المحكمة</w:t>
      </w:r>
      <w:r w:rsidR="00792529" w:rsidRPr="00963B6F">
        <w:rPr>
          <w:rFonts w:asciiTheme="minorBidi" w:hAnsiTheme="minorBidi" w:cstheme="minorBidi"/>
          <w:b/>
          <w:bCs/>
          <w:sz w:val="32"/>
          <w:szCs w:val="32"/>
          <w:u w:val="single"/>
          <w:rtl/>
          <w:lang w:bidi="ar-EG"/>
        </w:rPr>
        <w:t xml:space="preserve"> </w:t>
      </w:r>
      <w:r w:rsidR="0058453F" w:rsidRPr="00963B6F">
        <w:rPr>
          <w:rFonts w:asciiTheme="minorBidi" w:hAnsiTheme="minorBidi" w:cstheme="minorBidi"/>
          <w:b/>
          <w:bCs/>
          <w:sz w:val="32"/>
          <w:szCs w:val="32"/>
          <w:u w:val="single"/>
          <w:rtl/>
          <w:lang w:bidi="ar-EG"/>
        </w:rPr>
        <w:t>التأديبية لمستوي الإدارة</w:t>
      </w:r>
      <w:r w:rsidR="00245623" w:rsidRPr="00963B6F">
        <w:rPr>
          <w:rFonts w:asciiTheme="minorBidi" w:hAnsiTheme="minorBidi" w:cstheme="minorBidi"/>
          <w:b/>
          <w:bCs/>
          <w:sz w:val="32"/>
          <w:szCs w:val="32"/>
          <w:u w:val="single"/>
          <w:rtl/>
          <w:lang w:bidi="ar-EG"/>
        </w:rPr>
        <w:t xml:space="preserve"> العليا </w:t>
      </w:r>
    </w:p>
    <w:p w:rsidR="002F156D" w:rsidRPr="00963B6F" w:rsidRDefault="002F156D" w:rsidP="008D0F2D">
      <w:pPr>
        <w:bidi/>
        <w:spacing w:before="360" w:after="360" w:line="360" w:lineRule="exact"/>
        <w:contextualSpacing/>
        <w:mirrorIndents/>
        <w:jc w:val="both"/>
        <w:rPr>
          <w:rFonts w:asciiTheme="minorBidi" w:hAnsiTheme="minorBidi" w:cstheme="minorBidi"/>
          <w:sz w:val="32"/>
          <w:szCs w:val="32"/>
          <w:lang w:bidi="ar-EG"/>
        </w:rPr>
      </w:pPr>
      <w:r w:rsidRPr="00963B6F">
        <w:rPr>
          <w:rFonts w:asciiTheme="minorBidi" w:hAnsiTheme="minorBidi" w:cstheme="minorBidi"/>
          <w:sz w:val="32"/>
          <w:szCs w:val="32"/>
          <w:rtl/>
          <w:lang w:bidi="ar-EG"/>
        </w:rPr>
        <w:t>بالجلسة المنعقدة علناً بمقر المحكمة الأربعاء الموافق 24/11/2021.</w:t>
      </w:r>
    </w:p>
    <w:p w:rsidR="002F156D" w:rsidRPr="00963B6F" w:rsidRDefault="002F156D" w:rsidP="008D0F2D">
      <w:pPr>
        <w:bidi/>
        <w:spacing w:before="360" w:after="360" w:line="360" w:lineRule="exact"/>
        <w:contextualSpacing/>
        <w:mirrorIndents/>
        <w:jc w:val="both"/>
        <w:rPr>
          <w:rFonts w:asciiTheme="minorBidi" w:hAnsiTheme="minorBidi" w:cstheme="minorBidi"/>
          <w:b/>
          <w:bCs/>
          <w:sz w:val="32"/>
          <w:szCs w:val="32"/>
          <w:rtl/>
          <w:lang w:bidi="ar-EG"/>
        </w:rPr>
      </w:pPr>
      <w:r w:rsidRPr="00963B6F">
        <w:rPr>
          <w:rFonts w:asciiTheme="minorBidi" w:hAnsiTheme="minorBidi" w:cstheme="minorBidi"/>
          <w:b/>
          <w:bCs/>
          <w:sz w:val="32"/>
          <w:szCs w:val="32"/>
          <w:rtl/>
          <w:lang w:bidi="ar-EG"/>
        </w:rPr>
        <w:t xml:space="preserve">برئاسة السيد الأستاذ المستشار       / </w:t>
      </w:r>
      <w:r w:rsidRPr="00963B6F">
        <w:rPr>
          <w:rFonts w:asciiTheme="minorBidi" w:hAnsiTheme="minorBidi" w:cstheme="minorBidi"/>
          <w:sz w:val="32"/>
          <w:szCs w:val="32"/>
          <w:rtl/>
          <w:lang w:bidi="ar-EG"/>
        </w:rPr>
        <w:t>حاتم مح</w:t>
      </w:r>
      <w:r w:rsidR="005B123B" w:rsidRPr="00963B6F">
        <w:rPr>
          <w:rFonts w:asciiTheme="minorBidi" w:hAnsiTheme="minorBidi" w:cstheme="minorBidi"/>
          <w:sz w:val="32"/>
          <w:szCs w:val="32"/>
          <w:rtl/>
          <w:lang w:bidi="ar-EG"/>
        </w:rPr>
        <w:t xml:space="preserve">مد داود فرج الله   </w:t>
      </w:r>
      <w:r w:rsidRPr="00963B6F">
        <w:rPr>
          <w:rFonts w:asciiTheme="minorBidi" w:hAnsiTheme="minorBidi" w:cstheme="minorBidi"/>
          <w:sz w:val="32"/>
          <w:szCs w:val="32"/>
          <w:rtl/>
          <w:lang w:bidi="ar-EG"/>
        </w:rPr>
        <w:t xml:space="preserve"> </w:t>
      </w:r>
      <w:r w:rsidR="005B123B" w:rsidRPr="00963B6F">
        <w:rPr>
          <w:rFonts w:asciiTheme="minorBidi" w:hAnsiTheme="minorBidi" w:cstheme="minorBidi"/>
          <w:sz w:val="32"/>
          <w:szCs w:val="32"/>
          <w:rtl/>
          <w:lang w:bidi="ar-EG"/>
        </w:rPr>
        <w:t xml:space="preserve">             </w:t>
      </w:r>
      <w:r w:rsidRPr="00963B6F">
        <w:rPr>
          <w:rFonts w:asciiTheme="minorBidi" w:hAnsiTheme="minorBidi" w:cstheme="minorBidi"/>
          <w:sz w:val="32"/>
          <w:szCs w:val="32"/>
          <w:rtl/>
          <w:lang w:bidi="ar-EG"/>
        </w:rPr>
        <w:t xml:space="preserve"> </w:t>
      </w:r>
      <w:r w:rsidRPr="00963B6F">
        <w:rPr>
          <w:rFonts w:asciiTheme="minorBidi" w:hAnsiTheme="minorBidi" w:cstheme="minorBidi"/>
          <w:b/>
          <w:bCs/>
          <w:sz w:val="32"/>
          <w:szCs w:val="32"/>
          <w:rtl/>
          <w:lang w:bidi="ar-EG"/>
        </w:rPr>
        <w:t xml:space="preserve">نائب رئيس مجلس الدولة </w:t>
      </w:r>
    </w:p>
    <w:p w:rsidR="002F156D" w:rsidRPr="00963B6F" w:rsidRDefault="002F156D" w:rsidP="008D0F2D">
      <w:pPr>
        <w:bidi/>
        <w:spacing w:before="360" w:after="360" w:line="360" w:lineRule="exact"/>
        <w:contextualSpacing/>
        <w:mirrorIndents/>
        <w:jc w:val="both"/>
        <w:rPr>
          <w:rFonts w:asciiTheme="minorBidi" w:hAnsiTheme="minorBidi" w:cstheme="minorBidi"/>
          <w:b/>
          <w:bCs/>
          <w:sz w:val="32"/>
          <w:szCs w:val="32"/>
          <w:lang w:bidi="ar-EG"/>
        </w:rPr>
      </w:pPr>
      <w:r w:rsidRPr="00963B6F">
        <w:rPr>
          <w:rFonts w:asciiTheme="minorBidi" w:hAnsiTheme="minorBidi" w:cstheme="minorBidi"/>
          <w:b/>
          <w:bCs/>
          <w:sz w:val="32"/>
          <w:szCs w:val="32"/>
          <w:rtl/>
          <w:lang w:bidi="ar-EG"/>
        </w:rPr>
        <w:t xml:space="preserve">  </w:t>
      </w:r>
      <w:r w:rsidR="005B123B" w:rsidRPr="00963B6F">
        <w:rPr>
          <w:rFonts w:asciiTheme="minorBidi" w:hAnsiTheme="minorBidi" w:cstheme="minorBidi"/>
          <w:b/>
          <w:bCs/>
          <w:sz w:val="32"/>
          <w:szCs w:val="32"/>
          <w:rtl/>
          <w:lang w:bidi="ar-EG"/>
        </w:rPr>
        <w:t xml:space="preserve">                                                                                          ورئيس المحكمة</w:t>
      </w:r>
    </w:p>
    <w:p w:rsidR="002F156D" w:rsidRPr="00963B6F" w:rsidRDefault="002F156D" w:rsidP="008D0F2D">
      <w:pPr>
        <w:bidi/>
        <w:spacing w:before="360" w:after="360" w:line="360" w:lineRule="exact"/>
        <w:contextualSpacing/>
        <w:mirrorIndents/>
        <w:jc w:val="both"/>
        <w:rPr>
          <w:rFonts w:asciiTheme="minorBidi" w:hAnsiTheme="minorBidi" w:cstheme="minorBidi"/>
          <w:sz w:val="32"/>
          <w:szCs w:val="32"/>
          <w:rtl/>
          <w:lang w:bidi="ar-EG"/>
        </w:rPr>
      </w:pPr>
      <w:r w:rsidRPr="00963B6F">
        <w:rPr>
          <w:rFonts w:asciiTheme="minorBidi" w:hAnsiTheme="minorBidi" w:cstheme="minorBidi"/>
          <w:sz w:val="32"/>
          <w:szCs w:val="32"/>
          <w:rtl/>
          <w:lang w:bidi="ar-EG"/>
        </w:rPr>
        <w:t>وعضوية السيد الأستاذ المستشار      / محمد أبو العيون جابر علي                نائب رئيس مجلس الدولة</w:t>
      </w:r>
    </w:p>
    <w:p w:rsidR="002F156D" w:rsidRPr="00963B6F" w:rsidRDefault="002F156D" w:rsidP="008D0F2D">
      <w:pPr>
        <w:bidi/>
        <w:spacing w:before="360" w:after="360" w:line="360" w:lineRule="exact"/>
        <w:contextualSpacing/>
        <w:mirrorIndents/>
        <w:jc w:val="both"/>
        <w:rPr>
          <w:rFonts w:asciiTheme="minorBidi" w:hAnsiTheme="minorBidi" w:cstheme="minorBidi"/>
          <w:sz w:val="32"/>
          <w:szCs w:val="32"/>
          <w:rtl/>
          <w:lang w:bidi="ar-EG"/>
        </w:rPr>
      </w:pPr>
      <w:r w:rsidRPr="00963B6F">
        <w:rPr>
          <w:rFonts w:asciiTheme="minorBidi" w:hAnsiTheme="minorBidi" w:cstheme="minorBidi"/>
          <w:sz w:val="32"/>
          <w:szCs w:val="32"/>
          <w:rtl/>
          <w:lang w:bidi="ar-EG"/>
        </w:rPr>
        <w:t xml:space="preserve">وعضوية السيد الأستاذ المستشار      / عبد </w:t>
      </w:r>
      <w:proofErr w:type="spellStart"/>
      <w:r w:rsidRPr="00963B6F">
        <w:rPr>
          <w:rFonts w:asciiTheme="minorBidi" w:hAnsiTheme="minorBidi" w:cstheme="minorBidi"/>
          <w:sz w:val="32"/>
          <w:szCs w:val="32"/>
          <w:rtl/>
          <w:lang w:bidi="ar-EG"/>
        </w:rPr>
        <w:t>الرؤف</w:t>
      </w:r>
      <w:proofErr w:type="spellEnd"/>
      <w:r w:rsidRPr="00963B6F">
        <w:rPr>
          <w:rFonts w:asciiTheme="minorBidi" w:hAnsiTheme="minorBidi" w:cstheme="minorBidi"/>
          <w:sz w:val="32"/>
          <w:szCs w:val="32"/>
          <w:rtl/>
          <w:lang w:bidi="ar-EG"/>
        </w:rPr>
        <w:t xml:space="preserve"> محمود محمد خليفة            </w:t>
      </w:r>
      <w:r w:rsidRPr="00963B6F">
        <w:rPr>
          <w:rFonts w:asciiTheme="minorBidi" w:hAnsiTheme="minorBidi" w:cstheme="minorBidi"/>
          <w:sz w:val="32"/>
          <w:szCs w:val="32"/>
          <w:rtl/>
          <w:lang w:bidi="ar-EG"/>
        </w:rPr>
        <w:tab/>
        <w:t>نائب رئيس مجلس الدولة</w:t>
      </w:r>
    </w:p>
    <w:p w:rsidR="002F156D" w:rsidRPr="00963B6F" w:rsidRDefault="002F156D" w:rsidP="008D0F2D">
      <w:pPr>
        <w:bidi/>
        <w:spacing w:before="360" w:after="360" w:line="360" w:lineRule="exact"/>
        <w:contextualSpacing/>
        <w:mirrorIndents/>
        <w:jc w:val="both"/>
        <w:rPr>
          <w:rFonts w:asciiTheme="minorBidi" w:hAnsiTheme="minorBidi" w:cstheme="minorBidi"/>
          <w:sz w:val="32"/>
          <w:szCs w:val="32"/>
          <w:rtl/>
          <w:lang w:bidi="ar-EG"/>
        </w:rPr>
      </w:pPr>
      <w:r w:rsidRPr="00963B6F">
        <w:rPr>
          <w:rFonts w:asciiTheme="minorBidi" w:hAnsiTheme="minorBidi" w:cstheme="minorBidi"/>
          <w:sz w:val="32"/>
          <w:szCs w:val="32"/>
          <w:rtl/>
          <w:lang w:bidi="ar-EG"/>
        </w:rPr>
        <w:t xml:space="preserve">وسكرتارية السيد                        / صبري رجب سرور                   </w:t>
      </w:r>
      <w:r w:rsidR="00651BC2" w:rsidRPr="00963B6F">
        <w:rPr>
          <w:rFonts w:asciiTheme="minorBidi" w:hAnsiTheme="minorBidi" w:cstheme="minorBidi"/>
          <w:sz w:val="32"/>
          <w:szCs w:val="32"/>
          <w:rtl/>
          <w:lang w:bidi="ar-EG"/>
        </w:rPr>
        <w:t xml:space="preserve">  </w:t>
      </w:r>
      <w:r w:rsidRPr="00963B6F">
        <w:rPr>
          <w:rFonts w:asciiTheme="minorBidi" w:hAnsiTheme="minorBidi" w:cstheme="minorBidi"/>
          <w:sz w:val="32"/>
          <w:szCs w:val="32"/>
          <w:rtl/>
          <w:lang w:bidi="ar-EG"/>
        </w:rPr>
        <w:t>أمين ســــــــــر المحكمة</w:t>
      </w:r>
    </w:p>
    <w:p w:rsidR="00827A4B" w:rsidRPr="00963B6F" w:rsidRDefault="000C0D2B" w:rsidP="008D0F2D">
      <w:pPr>
        <w:tabs>
          <w:tab w:val="left" w:pos="3093"/>
          <w:tab w:val="center" w:pos="5233"/>
        </w:tabs>
        <w:bidi/>
        <w:spacing w:before="360" w:after="360" w:line="360" w:lineRule="exact"/>
        <w:contextualSpacing/>
        <w:mirrorIndents/>
        <w:rPr>
          <w:rFonts w:asciiTheme="minorBidi" w:hAnsiTheme="minorBidi" w:cstheme="minorBidi"/>
          <w:b/>
          <w:bCs/>
          <w:sz w:val="32"/>
          <w:szCs w:val="32"/>
          <w:u w:val="single"/>
          <w:rtl/>
          <w:lang w:bidi="ar-EG"/>
        </w:rPr>
      </w:pPr>
      <w:r w:rsidRPr="00963B6F">
        <w:rPr>
          <w:rFonts w:asciiTheme="minorBidi" w:hAnsiTheme="minorBidi" w:cstheme="minorBidi"/>
          <w:b/>
          <w:bCs/>
          <w:sz w:val="32"/>
          <w:szCs w:val="32"/>
          <w:rtl/>
          <w:lang w:bidi="ar-EG"/>
        </w:rPr>
        <w:tab/>
      </w:r>
      <w:r w:rsidRPr="00963B6F">
        <w:rPr>
          <w:rFonts w:asciiTheme="minorBidi" w:hAnsiTheme="minorBidi" w:cstheme="minorBidi"/>
          <w:b/>
          <w:bCs/>
          <w:sz w:val="32"/>
          <w:szCs w:val="32"/>
          <w:rtl/>
          <w:lang w:bidi="ar-EG"/>
        </w:rPr>
        <w:tab/>
      </w:r>
      <w:r w:rsidR="00827A4B" w:rsidRPr="00963B6F">
        <w:rPr>
          <w:rFonts w:asciiTheme="minorBidi" w:hAnsiTheme="minorBidi" w:cstheme="minorBidi"/>
          <w:b/>
          <w:bCs/>
          <w:sz w:val="32"/>
          <w:szCs w:val="32"/>
          <w:u w:val="single"/>
          <w:rtl/>
          <w:lang w:bidi="ar-EG"/>
        </w:rPr>
        <w:t>أصدرت الحكم بالآتي</w:t>
      </w:r>
    </w:p>
    <w:sdt>
      <w:sdtPr>
        <w:rPr>
          <w:rFonts w:asciiTheme="minorBidi" w:hAnsiTheme="minorBidi" w:cstheme="min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963B6F" w:rsidRDefault="00E4706A" w:rsidP="008D0F2D">
          <w:pPr>
            <w:bidi/>
            <w:spacing w:before="360" w:after="360" w:line="360" w:lineRule="exact"/>
            <w:contextualSpacing/>
            <w:mirrorIndents/>
            <w:jc w:val="center"/>
            <w:rPr>
              <w:rFonts w:asciiTheme="minorBidi" w:hAnsiTheme="minorBidi" w:cstheme="minorBidi"/>
              <w:sz w:val="32"/>
              <w:szCs w:val="32"/>
              <w:rtl/>
            </w:rPr>
          </w:pPr>
          <w:r w:rsidRPr="00963B6F">
            <w:rPr>
              <w:rFonts w:asciiTheme="minorBidi" w:hAnsiTheme="minorBidi" w:cstheme="minorBidi"/>
              <w:sz w:val="32"/>
              <w:szCs w:val="32"/>
              <w:rtl/>
              <w:lang w:bidi="ar-EG"/>
            </w:rPr>
            <w:t xml:space="preserve">في الطعن رقم </w:t>
          </w:r>
          <w:r w:rsidR="002A4888" w:rsidRPr="00963B6F">
            <w:rPr>
              <w:rFonts w:asciiTheme="minorBidi" w:hAnsiTheme="minorBidi" w:cstheme="minorBidi"/>
              <w:sz w:val="32"/>
              <w:szCs w:val="32"/>
              <w:rtl/>
              <w:lang w:bidi="ar-EG"/>
            </w:rPr>
            <w:t>15</w:t>
          </w:r>
          <w:r w:rsidR="00192865" w:rsidRPr="00963B6F">
            <w:rPr>
              <w:rFonts w:asciiTheme="minorBidi" w:hAnsiTheme="minorBidi" w:cstheme="minorBidi"/>
              <w:sz w:val="32"/>
              <w:szCs w:val="32"/>
              <w:rtl/>
              <w:lang w:bidi="ar-EG"/>
            </w:rPr>
            <w:t>1</w:t>
          </w:r>
          <w:r w:rsidRPr="00963B6F">
            <w:rPr>
              <w:rFonts w:asciiTheme="minorBidi" w:hAnsiTheme="minorBidi" w:cstheme="minorBidi"/>
              <w:sz w:val="32"/>
              <w:szCs w:val="32"/>
              <w:rtl/>
              <w:lang w:bidi="ar-EG"/>
            </w:rPr>
            <w:t xml:space="preserve"> لسنة </w:t>
          </w:r>
          <w:r w:rsidR="002A4888" w:rsidRPr="00963B6F">
            <w:rPr>
              <w:rFonts w:asciiTheme="minorBidi" w:hAnsiTheme="minorBidi" w:cstheme="minorBidi"/>
              <w:sz w:val="32"/>
              <w:szCs w:val="32"/>
              <w:rtl/>
              <w:lang w:bidi="ar-EG"/>
            </w:rPr>
            <w:t>55</w:t>
          </w:r>
          <w:r w:rsidRPr="00963B6F">
            <w:rPr>
              <w:rFonts w:asciiTheme="minorBidi" w:hAnsiTheme="minorBidi" w:cstheme="minorBidi"/>
              <w:sz w:val="32"/>
              <w:szCs w:val="32"/>
              <w:rtl/>
              <w:lang w:bidi="ar-EG"/>
            </w:rPr>
            <w:t xml:space="preserve"> ق</w:t>
          </w:r>
          <w:r w:rsidR="00192865" w:rsidRPr="00963B6F">
            <w:rPr>
              <w:rFonts w:asciiTheme="minorBidi" w:hAnsiTheme="minorBidi" w:cstheme="minorBidi"/>
              <w:sz w:val="32"/>
              <w:szCs w:val="32"/>
              <w:rtl/>
              <w:lang w:bidi="ar-EG"/>
            </w:rPr>
            <w:t>ضائية</w:t>
          </w:r>
        </w:p>
      </w:sdtContent>
    </w:sdt>
    <w:p w:rsidR="002A4888" w:rsidRPr="00963B6F" w:rsidRDefault="002A4888" w:rsidP="008D0F2D">
      <w:pPr>
        <w:bidi/>
        <w:spacing w:before="360" w:after="360" w:line="360" w:lineRule="exact"/>
        <w:contextualSpacing/>
        <w:mirrorIndents/>
        <w:jc w:val="center"/>
        <w:outlineLvl w:val="0"/>
        <w:rPr>
          <w:rFonts w:asciiTheme="minorBidi" w:hAnsiTheme="minorBidi" w:cstheme="minorBidi"/>
          <w:b/>
          <w:bCs/>
          <w:sz w:val="32"/>
          <w:szCs w:val="32"/>
          <w:rtl/>
          <w:lang w:bidi="ar-EG"/>
        </w:rPr>
      </w:pPr>
      <w:r w:rsidRPr="00963B6F">
        <w:rPr>
          <w:rFonts w:asciiTheme="minorBidi" w:hAnsiTheme="minorBidi" w:cstheme="minorBidi"/>
          <w:b/>
          <w:bCs/>
          <w:sz w:val="32"/>
          <w:szCs w:val="32"/>
          <w:rtl/>
          <w:lang w:bidi="ar-EG"/>
        </w:rPr>
        <w:t>المقام من:</w:t>
      </w:r>
    </w:p>
    <w:p w:rsidR="002A4888" w:rsidRPr="00963B6F" w:rsidRDefault="00192865" w:rsidP="008D0F2D">
      <w:pPr>
        <w:bidi/>
        <w:spacing w:before="360" w:after="360" w:line="360" w:lineRule="exact"/>
        <w:contextualSpacing/>
        <w:mirrorIndents/>
        <w:jc w:val="center"/>
        <w:outlineLvl w:val="0"/>
        <w:rPr>
          <w:rFonts w:asciiTheme="minorBidi" w:hAnsiTheme="minorBidi" w:cstheme="minorBidi"/>
          <w:sz w:val="32"/>
          <w:szCs w:val="32"/>
          <w:lang w:bidi="ar-EG"/>
        </w:rPr>
      </w:pPr>
      <w:proofErr w:type="spellStart"/>
      <w:r w:rsidRPr="00963B6F">
        <w:rPr>
          <w:rFonts w:asciiTheme="minorBidi" w:hAnsiTheme="minorBidi" w:cstheme="minorBidi"/>
          <w:sz w:val="32"/>
          <w:szCs w:val="32"/>
          <w:rtl/>
          <w:lang w:bidi="ar-EG"/>
        </w:rPr>
        <w:t>هويدا</w:t>
      </w:r>
      <w:proofErr w:type="spellEnd"/>
      <w:r w:rsidRPr="00963B6F">
        <w:rPr>
          <w:rFonts w:asciiTheme="minorBidi" w:hAnsiTheme="minorBidi" w:cstheme="minorBidi"/>
          <w:sz w:val="32"/>
          <w:szCs w:val="32"/>
          <w:rtl/>
          <w:lang w:bidi="ar-EG"/>
        </w:rPr>
        <w:t xml:space="preserve"> محمد كامل رزق .</w:t>
      </w:r>
    </w:p>
    <w:p w:rsidR="002A4888" w:rsidRPr="00963B6F" w:rsidRDefault="002A4888" w:rsidP="008D0F2D">
      <w:pPr>
        <w:bidi/>
        <w:spacing w:before="360" w:after="360" w:line="360" w:lineRule="exact"/>
        <w:contextualSpacing/>
        <w:mirrorIndents/>
        <w:jc w:val="center"/>
        <w:outlineLvl w:val="0"/>
        <w:rPr>
          <w:rFonts w:asciiTheme="minorBidi" w:hAnsiTheme="minorBidi" w:cstheme="minorBidi"/>
          <w:b/>
          <w:bCs/>
          <w:sz w:val="32"/>
          <w:szCs w:val="32"/>
          <w:rtl/>
        </w:rPr>
      </w:pPr>
      <w:r w:rsidRPr="00963B6F">
        <w:rPr>
          <w:rFonts w:asciiTheme="minorBidi" w:hAnsiTheme="minorBidi" w:cstheme="minorBidi"/>
          <w:b/>
          <w:bCs/>
          <w:sz w:val="32"/>
          <w:szCs w:val="32"/>
          <w:rtl/>
          <w:lang w:bidi="ar-EG"/>
        </w:rPr>
        <w:t>ضــــــــــــــد</w:t>
      </w:r>
      <w:r w:rsidRPr="00963B6F">
        <w:rPr>
          <w:rFonts w:asciiTheme="minorBidi" w:hAnsiTheme="minorBidi" w:cstheme="minorBidi"/>
          <w:b/>
          <w:bCs/>
          <w:sz w:val="32"/>
          <w:szCs w:val="32"/>
          <w:rtl/>
        </w:rPr>
        <w:t>:</w:t>
      </w:r>
    </w:p>
    <w:p w:rsidR="002A4888" w:rsidRPr="00963B6F" w:rsidRDefault="00FF2022" w:rsidP="008D0F2D">
      <w:pPr>
        <w:pStyle w:val="a9"/>
        <w:bidi/>
        <w:spacing w:before="360" w:after="360" w:line="360" w:lineRule="exact"/>
        <w:ind w:left="0"/>
        <w:mirrorIndents/>
        <w:jc w:val="center"/>
        <w:outlineLvl w:val="0"/>
        <w:rPr>
          <w:rFonts w:asciiTheme="minorBidi" w:hAnsiTheme="minorBidi" w:cstheme="minorBidi"/>
          <w:sz w:val="32"/>
          <w:szCs w:val="32"/>
          <w:rtl/>
        </w:rPr>
      </w:pPr>
      <w:r w:rsidRPr="00963B6F">
        <w:rPr>
          <w:rFonts w:asciiTheme="minorBidi" w:hAnsiTheme="minorBidi" w:cstheme="minorBidi"/>
          <w:sz w:val="32"/>
          <w:szCs w:val="32"/>
          <w:rtl/>
        </w:rPr>
        <w:t>1- وزير الثقافة.</w:t>
      </w:r>
    </w:p>
    <w:p w:rsidR="00FF2022" w:rsidRPr="00963B6F" w:rsidRDefault="00FF2022" w:rsidP="008D0F2D">
      <w:pPr>
        <w:pStyle w:val="a9"/>
        <w:bidi/>
        <w:spacing w:before="360" w:after="360" w:line="360" w:lineRule="exact"/>
        <w:ind w:left="0"/>
        <w:mirrorIndents/>
        <w:jc w:val="center"/>
        <w:outlineLvl w:val="0"/>
        <w:rPr>
          <w:rFonts w:asciiTheme="minorBidi" w:hAnsiTheme="minorBidi" w:cstheme="minorBidi"/>
          <w:sz w:val="32"/>
          <w:szCs w:val="32"/>
          <w:rtl/>
        </w:rPr>
      </w:pPr>
      <w:r w:rsidRPr="00963B6F">
        <w:rPr>
          <w:rFonts w:asciiTheme="minorBidi" w:hAnsiTheme="minorBidi" w:cstheme="minorBidi"/>
          <w:sz w:val="32"/>
          <w:szCs w:val="32"/>
          <w:rtl/>
        </w:rPr>
        <w:t>2- رئيس مجلس إدارة الهيئة العامة لدار الكتب و</w:t>
      </w:r>
      <w:r w:rsidR="00AE246A" w:rsidRPr="00963B6F">
        <w:rPr>
          <w:rFonts w:asciiTheme="minorBidi" w:hAnsiTheme="minorBidi" w:cstheme="minorBidi"/>
          <w:sz w:val="32"/>
          <w:szCs w:val="32"/>
          <w:rtl/>
        </w:rPr>
        <w:t xml:space="preserve">الوثائق القومية.     </w:t>
      </w:r>
    </w:p>
    <w:p w:rsidR="00AE246A" w:rsidRPr="00963B6F" w:rsidRDefault="00AE246A" w:rsidP="008D0F2D">
      <w:pPr>
        <w:pStyle w:val="a9"/>
        <w:bidi/>
        <w:spacing w:before="360" w:after="360" w:line="360" w:lineRule="exact"/>
        <w:ind w:left="0"/>
        <w:mirrorIndents/>
        <w:jc w:val="center"/>
        <w:outlineLvl w:val="0"/>
        <w:rPr>
          <w:rFonts w:asciiTheme="minorBidi" w:hAnsiTheme="minorBidi" w:cstheme="minorBidi"/>
          <w:sz w:val="32"/>
          <w:szCs w:val="32"/>
          <w:rtl/>
        </w:rPr>
      </w:pPr>
      <w:r w:rsidRPr="00963B6F">
        <w:rPr>
          <w:rFonts w:asciiTheme="minorBidi" w:hAnsiTheme="minorBidi" w:cstheme="minorBidi"/>
          <w:sz w:val="32"/>
          <w:szCs w:val="32"/>
          <w:rtl/>
        </w:rPr>
        <w:t xml:space="preserve">3- رئيس لجنة التأديب رقم 3 بالمكتب الفني الأول للنيابة الإدارية بالقاهرة </w:t>
      </w:r>
    </w:p>
    <w:p w:rsidR="00AE246A" w:rsidRPr="00963B6F" w:rsidRDefault="00AE246A" w:rsidP="008D0F2D">
      <w:pPr>
        <w:pStyle w:val="a9"/>
        <w:bidi/>
        <w:spacing w:before="360" w:after="360" w:line="360" w:lineRule="exact"/>
        <w:ind w:left="0"/>
        <w:mirrorIndents/>
        <w:jc w:val="center"/>
        <w:outlineLvl w:val="0"/>
        <w:rPr>
          <w:rFonts w:asciiTheme="minorBidi" w:hAnsiTheme="minorBidi" w:cstheme="minorBidi"/>
          <w:sz w:val="32"/>
          <w:szCs w:val="32"/>
          <w:rtl/>
        </w:rPr>
      </w:pPr>
      <w:r w:rsidRPr="00963B6F">
        <w:rPr>
          <w:rFonts w:asciiTheme="minorBidi" w:hAnsiTheme="minorBidi" w:cstheme="minorBidi"/>
          <w:sz w:val="32"/>
          <w:szCs w:val="32"/>
          <w:rtl/>
        </w:rPr>
        <w:t>4- مدير النيابة الإدارية بالثقافة.       " بصفاتهم "</w:t>
      </w:r>
    </w:p>
    <w:p w:rsidR="002A4888" w:rsidRPr="00963B6F" w:rsidRDefault="002A4888" w:rsidP="008D0F2D">
      <w:pPr>
        <w:overflowPunct w:val="0"/>
        <w:autoSpaceDE w:val="0"/>
        <w:autoSpaceDN w:val="0"/>
        <w:bidi/>
        <w:adjustRightInd w:val="0"/>
        <w:spacing w:before="360" w:after="360" w:line="360" w:lineRule="exact"/>
        <w:mirrorIndents/>
        <w:textAlignment w:val="baseline"/>
        <w:rPr>
          <w:rFonts w:asciiTheme="minorBidi" w:hAnsiTheme="minorBidi" w:cstheme="minorBidi"/>
          <w:b/>
          <w:bCs/>
          <w:sz w:val="32"/>
          <w:szCs w:val="32"/>
          <w:rtl/>
        </w:rPr>
      </w:pPr>
      <w:r w:rsidRPr="00963B6F">
        <w:rPr>
          <w:rFonts w:asciiTheme="minorBidi" w:hAnsiTheme="minorBidi" w:cstheme="minorBidi"/>
          <w:b/>
          <w:bCs/>
          <w:sz w:val="32"/>
          <w:szCs w:val="32"/>
          <w:rtl/>
        </w:rPr>
        <w:t xml:space="preserve">   </w:t>
      </w:r>
      <w:r w:rsidRPr="00963B6F">
        <w:rPr>
          <w:rFonts w:asciiTheme="minorBidi" w:hAnsiTheme="minorBidi" w:cstheme="minorBidi"/>
          <w:b/>
          <w:bCs/>
          <w:sz w:val="32"/>
          <w:szCs w:val="32"/>
          <w:u w:val="single"/>
          <w:rtl/>
        </w:rPr>
        <w:t xml:space="preserve">الوقائع </w:t>
      </w:r>
    </w:p>
    <w:p w:rsidR="002A4888" w:rsidRPr="00963B6F" w:rsidRDefault="002A4888" w:rsidP="008D0F2D">
      <w:pPr>
        <w:pStyle w:val="aa"/>
        <w:spacing w:before="360" w:after="360" w:line="360" w:lineRule="exact"/>
        <w:ind w:firstLine="567"/>
        <w:mirrorIndents/>
        <w:jc w:val="both"/>
        <w:rPr>
          <w:rFonts w:asciiTheme="minorBidi" w:hAnsiTheme="minorBidi" w:cstheme="minorBidi"/>
          <w:sz w:val="32"/>
          <w:szCs w:val="32"/>
          <w:rtl/>
        </w:rPr>
      </w:pPr>
      <w:r w:rsidRPr="00963B6F">
        <w:rPr>
          <w:rFonts w:asciiTheme="minorBidi" w:hAnsiTheme="minorBidi" w:cstheme="minorBidi"/>
          <w:sz w:val="32"/>
          <w:szCs w:val="32"/>
          <w:rtl/>
        </w:rPr>
        <w:t xml:space="preserve"> أقام</w:t>
      </w:r>
      <w:r w:rsidR="00E24DCF" w:rsidRPr="00963B6F">
        <w:rPr>
          <w:rFonts w:asciiTheme="minorBidi" w:hAnsiTheme="minorBidi" w:cstheme="minorBidi"/>
          <w:sz w:val="32"/>
          <w:szCs w:val="32"/>
          <w:rtl/>
        </w:rPr>
        <w:t>ت</w:t>
      </w:r>
      <w:r w:rsidRPr="00963B6F">
        <w:rPr>
          <w:rFonts w:asciiTheme="minorBidi" w:hAnsiTheme="minorBidi" w:cstheme="minorBidi"/>
          <w:sz w:val="32"/>
          <w:szCs w:val="32"/>
          <w:rtl/>
        </w:rPr>
        <w:t xml:space="preserve"> الطاعن</w:t>
      </w:r>
      <w:r w:rsidR="00E24DCF" w:rsidRPr="00963B6F">
        <w:rPr>
          <w:rFonts w:asciiTheme="minorBidi" w:hAnsiTheme="minorBidi" w:cstheme="minorBidi"/>
          <w:sz w:val="32"/>
          <w:szCs w:val="32"/>
          <w:rtl/>
        </w:rPr>
        <w:t>ة</w:t>
      </w:r>
      <w:r w:rsidRPr="00963B6F">
        <w:rPr>
          <w:rFonts w:asciiTheme="minorBidi" w:hAnsiTheme="minorBidi" w:cstheme="minorBidi"/>
          <w:sz w:val="32"/>
          <w:szCs w:val="32"/>
          <w:rtl/>
        </w:rPr>
        <w:t xml:space="preserve"> طعنه</w:t>
      </w:r>
      <w:r w:rsidR="00E24DCF" w:rsidRPr="00963B6F">
        <w:rPr>
          <w:rFonts w:asciiTheme="minorBidi" w:hAnsiTheme="minorBidi" w:cstheme="minorBidi"/>
          <w:sz w:val="32"/>
          <w:szCs w:val="32"/>
          <w:rtl/>
        </w:rPr>
        <w:t>ا</w:t>
      </w:r>
      <w:r w:rsidRPr="00963B6F">
        <w:rPr>
          <w:rFonts w:asciiTheme="minorBidi" w:hAnsiTheme="minorBidi" w:cstheme="minorBidi"/>
          <w:sz w:val="32"/>
          <w:szCs w:val="32"/>
          <w:rtl/>
        </w:rPr>
        <w:t xml:space="preserve"> الماثل بإيداع صحيفته المعلنة قانونا</w:t>
      </w:r>
      <w:r w:rsidR="00D26E2F">
        <w:rPr>
          <w:rFonts w:asciiTheme="minorBidi" w:hAnsiTheme="minorBidi" w:cstheme="minorBidi" w:hint="cs"/>
          <w:sz w:val="32"/>
          <w:szCs w:val="32"/>
          <w:rtl/>
        </w:rPr>
        <w:t>ً</w:t>
      </w:r>
      <w:r w:rsidRPr="00963B6F">
        <w:rPr>
          <w:rFonts w:asciiTheme="minorBidi" w:hAnsiTheme="minorBidi" w:cstheme="minorBidi"/>
          <w:sz w:val="32"/>
          <w:szCs w:val="32"/>
          <w:rtl/>
        </w:rPr>
        <w:t xml:space="preserve"> قلم كتاب </w:t>
      </w:r>
      <w:r w:rsidR="00E24DCF" w:rsidRPr="00963B6F">
        <w:rPr>
          <w:rFonts w:asciiTheme="minorBidi" w:hAnsiTheme="minorBidi" w:cstheme="minorBidi"/>
          <w:sz w:val="32"/>
          <w:szCs w:val="32"/>
          <w:rtl/>
        </w:rPr>
        <w:t xml:space="preserve">هذه </w:t>
      </w:r>
      <w:r w:rsidRPr="00963B6F">
        <w:rPr>
          <w:rFonts w:asciiTheme="minorBidi" w:hAnsiTheme="minorBidi" w:cstheme="minorBidi"/>
          <w:sz w:val="32"/>
          <w:szCs w:val="32"/>
          <w:rtl/>
        </w:rPr>
        <w:t xml:space="preserve">المحكمة بتاريخ </w:t>
      </w:r>
      <w:r w:rsidR="00E24DCF" w:rsidRPr="00963B6F">
        <w:rPr>
          <w:rFonts w:asciiTheme="minorBidi" w:hAnsiTheme="minorBidi" w:cstheme="minorBidi"/>
          <w:sz w:val="32"/>
          <w:szCs w:val="32"/>
          <w:rtl/>
        </w:rPr>
        <w:t>5</w:t>
      </w:r>
      <w:r w:rsidRPr="00963B6F">
        <w:rPr>
          <w:rFonts w:asciiTheme="minorBidi" w:hAnsiTheme="minorBidi" w:cstheme="minorBidi"/>
          <w:sz w:val="32"/>
          <w:szCs w:val="32"/>
          <w:rtl/>
        </w:rPr>
        <w:t>/</w:t>
      </w:r>
      <w:r w:rsidR="00E24DCF" w:rsidRPr="00963B6F">
        <w:rPr>
          <w:rFonts w:asciiTheme="minorBidi" w:hAnsiTheme="minorBidi" w:cstheme="minorBidi"/>
          <w:sz w:val="32"/>
          <w:szCs w:val="32"/>
          <w:rtl/>
        </w:rPr>
        <w:t>8</w:t>
      </w:r>
      <w:r w:rsidRPr="00963B6F">
        <w:rPr>
          <w:rFonts w:asciiTheme="minorBidi" w:hAnsiTheme="minorBidi" w:cstheme="minorBidi"/>
          <w:sz w:val="32"/>
          <w:szCs w:val="32"/>
          <w:rtl/>
        </w:rPr>
        <w:t>/</w:t>
      </w:r>
      <w:r w:rsidR="00E24DCF" w:rsidRPr="00963B6F">
        <w:rPr>
          <w:rFonts w:asciiTheme="minorBidi" w:hAnsiTheme="minorBidi" w:cstheme="minorBidi"/>
          <w:sz w:val="32"/>
          <w:szCs w:val="32"/>
          <w:rtl/>
        </w:rPr>
        <w:t>2021</w:t>
      </w:r>
      <w:r w:rsidRPr="00963B6F">
        <w:rPr>
          <w:rFonts w:asciiTheme="minorBidi" w:hAnsiTheme="minorBidi" w:cstheme="minorBidi"/>
          <w:sz w:val="32"/>
          <w:szCs w:val="32"/>
          <w:rtl/>
        </w:rPr>
        <w:t xml:space="preserve"> ، </w:t>
      </w:r>
      <w:r w:rsidR="00E24DCF" w:rsidRPr="00963B6F">
        <w:rPr>
          <w:rFonts w:asciiTheme="minorBidi" w:hAnsiTheme="minorBidi" w:cstheme="minorBidi"/>
          <w:sz w:val="32"/>
          <w:szCs w:val="32"/>
          <w:rtl/>
        </w:rPr>
        <w:t xml:space="preserve">تطلب في ختامها الحكم </w:t>
      </w:r>
      <w:r w:rsidRPr="00963B6F">
        <w:rPr>
          <w:rFonts w:asciiTheme="minorBidi" w:hAnsiTheme="minorBidi" w:cstheme="minorBidi"/>
          <w:sz w:val="32"/>
          <w:szCs w:val="32"/>
          <w:rtl/>
        </w:rPr>
        <w:t xml:space="preserve">قبول الطعن شكلا، </w:t>
      </w:r>
      <w:r w:rsidR="00D3419C" w:rsidRPr="00963B6F">
        <w:rPr>
          <w:rFonts w:asciiTheme="minorBidi" w:hAnsiTheme="minorBidi" w:cstheme="minorBidi"/>
          <w:sz w:val="32"/>
          <w:szCs w:val="32"/>
          <w:rtl/>
        </w:rPr>
        <w:t xml:space="preserve">وتحديد أقرب جلسة لنظر موضوع الطعن الماثل بشكل عاجل، مع إصدار قراركم بوقف تنفيذ القرارين المطعون عليهما، لحين الفصل في موضوع الطعن. ثانيا: الحكم بإلغاء قرار المطعون ضده الثاني رقم 290 الصادر بتاريخ 10/5/2021، والمعلن إلى الطاعنة بتاريخ 8/6/2021، بمجازاتها بعقوبة التنبيه، لما نسب إليها بخروجها عن مقتضى الواجب الوظيفي، وكذلك إلغاء قرار المطعون </w:t>
      </w:r>
      <w:r w:rsidR="001458E2" w:rsidRPr="00963B6F">
        <w:rPr>
          <w:rFonts w:asciiTheme="minorBidi" w:hAnsiTheme="minorBidi" w:cstheme="minorBidi"/>
          <w:sz w:val="32"/>
          <w:szCs w:val="32"/>
          <w:rtl/>
        </w:rPr>
        <w:t xml:space="preserve">ضده الثالث رقم 206 لسنة 2020، الصادر بتاريخ 5/12/2020 في القضية رقم 106 لسنة 2020 نيابة إدارية، واعتبارهما كأن لم يكن، مع ما يترتب على ذلك من آثار. ثالثا: مع إلزام المطعون ضدهم جميعا متضامنين، بأداء التعويض المناسب عن الأضرار المادية والأدبية التي أصابت </w:t>
      </w:r>
      <w:r w:rsidR="006E73CF" w:rsidRPr="00963B6F">
        <w:rPr>
          <w:rFonts w:asciiTheme="minorBidi" w:hAnsiTheme="minorBidi" w:cstheme="minorBidi"/>
          <w:sz w:val="32"/>
          <w:szCs w:val="32"/>
          <w:rtl/>
        </w:rPr>
        <w:t>الطاعنة، جراء تنفيذ القرار المطعون فيه .</w:t>
      </w:r>
    </w:p>
    <w:p w:rsidR="006E73CF" w:rsidRPr="00963B6F" w:rsidRDefault="006E73CF" w:rsidP="008D0F2D">
      <w:pPr>
        <w:pStyle w:val="aa"/>
        <w:spacing w:before="360" w:after="360" w:line="360" w:lineRule="exact"/>
        <w:ind w:firstLine="567"/>
        <w:mirrorIndents/>
        <w:jc w:val="both"/>
        <w:rPr>
          <w:rFonts w:asciiTheme="minorBidi" w:hAnsiTheme="minorBidi" w:cstheme="minorBidi"/>
          <w:sz w:val="32"/>
          <w:szCs w:val="32"/>
          <w:rtl/>
        </w:rPr>
      </w:pPr>
      <w:r w:rsidRPr="00963B6F">
        <w:rPr>
          <w:rFonts w:asciiTheme="minorBidi" w:hAnsiTheme="minorBidi" w:cstheme="minorBidi"/>
          <w:sz w:val="32"/>
          <w:szCs w:val="32"/>
          <w:rtl/>
        </w:rPr>
        <w:t xml:space="preserve">وذكرت الطاعنة شرحا لطعنها، أنها تشغل وظيفة مدير عام إدارة العلاقات العامة والاتصالات الخارجية بالهيئة العامة لدار الكتب والوثائق القومية، وقد صدر قرار لجنة التأديب بالنيابة الإدارية رقم (206) لسنة 2020 بمجازاتها بعقوبة التنبيه لما نسب إليها بتحقيقاتها، وإذ نعت على القرار المطعون فيه مخالفته القانون لصدوره من غير جهة اختصاص، فقد أقامت طعنها الماثل بطلباتها </w:t>
      </w:r>
      <w:proofErr w:type="spellStart"/>
      <w:r w:rsidRPr="00963B6F">
        <w:rPr>
          <w:rFonts w:asciiTheme="minorBidi" w:hAnsiTheme="minorBidi" w:cstheme="minorBidi"/>
          <w:sz w:val="32"/>
          <w:szCs w:val="32"/>
          <w:rtl/>
        </w:rPr>
        <w:t>آنفة</w:t>
      </w:r>
      <w:proofErr w:type="spellEnd"/>
      <w:r w:rsidRPr="00963B6F">
        <w:rPr>
          <w:rFonts w:asciiTheme="minorBidi" w:hAnsiTheme="minorBidi" w:cstheme="minorBidi"/>
          <w:sz w:val="32"/>
          <w:szCs w:val="32"/>
          <w:rtl/>
        </w:rPr>
        <w:t xml:space="preserve"> البيان .</w:t>
      </w:r>
    </w:p>
    <w:p w:rsidR="006E73CF" w:rsidRPr="00963B6F" w:rsidRDefault="00A72F12" w:rsidP="008D0F2D">
      <w:pPr>
        <w:pStyle w:val="aa"/>
        <w:spacing w:before="360" w:after="360" w:line="360" w:lineRule="exact"/>
        <w:ind w:firstLine="567"/>
        <w:mirrorIndents/>
        <w:jc w:val="both"/>
        <w:rPr>
          <w:rFonts w:asciiTheme="minorBidi" w:hAnsiTheme="minorBidi" w:cstheme="minorBidi"/>
          <w:sz w:val="32"/>
          <w:szCs w:val="32"/>
          <w:rtl/>
          <w:lang w:bidi="ar-EG"/>
        </w:rPr>
      </w:pPr>
      <w:r w:rsidRPr="00963B6F">
        <w:rPr>
          <w:rFonts w:asciiTheme="minorBidi" w:hAnsiTheme="minorBidi" w:cstheme="minorBidi"/>
          <w:sz w:val="32"/>
          <w:szCs w:val="32"/>
          <w:rtl/>
          <w:lang w:bidi="ar-EG"/>
        </w:rPr>
        <w:t xml:space="preserve">وتحددت لنظر الطعن أمام هذه المحكمة جلسة 6/10/2021، </w:t>
      </w:r>
      <w:proofErr w:type="spellStart"/>
      <w:r w:rsidRPr="00963B6F">
        <w:rPr>
          <w:rFonts w:asciiTheme="minorBidi" w:hAnsiTheme="minorBidi" w:cstheme="minorBidi"/>
          <w:sz w:val="32"/>
          <w:szCs w:val="32"/>
          <w:rtl/>
          <w:lang w:bidi="ar-EG"/>
        </w:rPr>
        <w:t>وبها</w:t>
      </w:r>
      <w:proofErr w:type="spellEnd"/>
      <w:r w:rsidRPr="00963B6F">
        <w:rPr>
          <w:rFonts w:asciiTheme="minorBidi" w:hAnsiTheme="minorBidi" w:cstheme="minorBidi"/>
          <w:sz w:val="32"/>
          <w:szCs w:val="32"/>
          <w:rtl/>
          <w:lang w:bidi="ar-EG"/>
        </w:rPr>
        <w:t xml:space="preserve"> قدم الحاضر عن الطاعنة حافظة مستندات طويت على المدون بغلافها، وبذات الجلسة قررت المحكمة حجز الطعن للحكم بجلسة اليوم، </w:t>
      </w:r>
      <w:proofErr w:type="spellStart"/>
      <w:r w:rsidRPr="00963B6F">
        <w:rPr>
          <w:rFonts w:asciiTheme="minorBidi" w:hAnsiTheme="minorBidi" w:cstheme="minorBidi"/>
          <w:sz w:val="32"/>
          <w:szCs w:val="32"/>
          <w:rtl/>
          <w:lang w:bidi="ar-EG"/>
        </w:rPr>
        <w:t>وبها</w:t>
      </w:r>
      <w:proofErr w:type="spellEnd"/>
      <w:r w:rsidRPr="00963B6F">
        <w:rPr>
          <w:rFonts w:asciiTheme="minorBidi" w:hAnsiTheme="minorBidi" w:cstheme="minorBidi"/>
          <w:sz w:val="32"/>
          <w:szCs w:val="32"/>
          <w:rtl/>
          <w:lang w:bidi="ar-EG"/>
        </w:rPr>
        <w:t xml:space="preserve"> صدر الحكم وأودعت مسودته متضمنة أسبابه عند النطق به .</w:t>
      </w:r>
    </w:p>
    <w:p w:rsidR="002A4888" w:rsidRPr="00963B6F" w:rsidRDefault="002A4888" w:rsidP="008D0F2D">
      <w:pPr>
        <w:pStyle w:val="aa"/>
        <w:spacing w:before="360" w:after="360" w:line="360" w:lineRule="exact"/>
        <w:ind w:firstLine="567"/>
        <w:contextualSpacing/>
        <w:mirrorIndents/>
        <w:jc w:val="both"/>
        <w:rPr>
          <w:rFonts w:asciiTheme="minorBidi" w:hAnsiTheme="minorBidi" w:cstheme="minorBidi"/>
          <w:sz w:val="32"/>
          <w:szCs w:val="32"/>
          <w:rtl/>
        </w:rPr>
      </w:pPr>
    </w:p>
    <w:p w:rsidR="002A4888" w:rsidRPr="00963B6F" w:rsidRDefault="002A4888" w:rsidP="008D0F2D">
      <w:pPr>
        <w:bidi/>
        <w:spacing w:before="360" w:after="360" w:line="360" w:lineRule="exact"/>
        <w:ind w:firstLine="567"/>
        <w:contextualSpacing/>
        <w:mirrorIndents/>
        <w:jc w:val="center"/>
        <w:outlineLvl w:val="0"/>
        <w:rPr>
          <w:rFonts w:asciiTheme="minorBidi" w:hAnsiTheme="minorBidi" w:cstheme="minorBidi"/>
          <w:b/>
          <w:bCs/>
          <w:sz w:val="32"/>
          <w:szCs w:val="32"/>
          <w:u w:val="single"/>
          <w:rtl/>
        </w:rPr>
      </w:pPr>
      <w:r w:rsidRPr="00963B6F">
        <w:rPr>
          <w:rFonts w:asciiTheme="minorBidi" w:hAnsiTheme="minorBidi" w:cstheme="minorBidi"/>
          <w:b/>
          <w:bCs/>
          <w:sz w:val="32"/>
          <w:szCs w:val="32"/>
          <w:u w:val="single"/>
          <w:rtl/>
        </w:rPr>
        <w:t>المحكمة</w:t>
      </w:r>
    </w:p>
    <w:p w:rsidR="002A4888" w:rsidRPr="00963B6F" w:rsidRDefault="002A4888" w:rsidP="008D0F2D">
      <w:pPr>
        <w:bidi/>
        <w:spacing w:before="360" w:after="360" w:line="360" w:lineRule="exact"/>
        <w:ind w:firstLine="567"/>
        <w:contextualSpacing/>
        <w:mirrorIndents/>
        <w:outlineLvl w:val="0"/>
        <w:rPr>
          <w:rFonts w:asciiTheme="minorBidi" w:hAnsiTheme="minorBidi" w:cstheme="minorBidi"/>
          <w:sz w:val="32"/>
          <w:szCs w:val="32"/>
          <w:rtl/>
        </w:rPr>
      </w:pPr>
      <w:r w:rsidRPr="00963B6F">
        <w:rPr>
          <w:rFonts w:asciiTheme="minorBidi" w:hAnsiTheme="minorBidi" w:cstheme="minorBidi"/>
          <w:sz w:val="32"/>
          <w:szCs w:val="32"/>
          <w:rtl/>
        </w:rPr>
        <w:t>بعد الاطلاع على الأوراق، وسماع الإيضاحات والمداولة قانوناً.</w:t>
      </w:r>
    </w:p>
    <w:p w:rsidR="002A4888" w:rsidRPr="00963B6F" w:rsidRDefault="002A4888" w:rsidP="008D0F2D">
      <w:pPr>
        <w:pStyle w:val="aa"/>
        <w:spacing w:before="360" w:after="360" w:line="360" w:lineRule="exact"/>
        <w:ind w:firstLine="567"/>
        <w:mirrorIndents/>
        <w:jc w:val="both"/>
        <w:rPr>
          <w:rFonts w:asciiTheme="minorBidi" w:hAnsiTheme="minorBidi" w:cstheme="minorBidi"/>
          <w:sz w:val="32"/>
          <w:szCs w:val="32"/>
          <w:u w:val="single"/>
          <w:rtl/>
        </w:rPr>
      </w:pPr>
      <w:r w:rsidRPr="00963B6F">
        <w:rPr>
          <w:rFonts w:asciiTheme="minorBidi" w:hAnsiTheme="minorBidi" w:cstheme="minorBidi"/>
          <w:sz w:val="32"/>
          <w:szCs w:val="32"/>
          <w:rtl/>
        </w:rPr>
        <w:t>ومن حيث إن الطاعن</w:t>
      </w:r>
      <w:r w:rsidR="00A073CD" w:rsidRPr="00963B6F">
        <w:rPr>
          <w:rFonts w:asciiTheme="minorBidi" w:hAnsiTheme="minorBidi" w:cstheme="minorBidi"/>
          <w:sz w:val="32"/>
          <w:szCs w:val="32"/>
          <w:rtl/>
        </w:rPr>
        <w:t>ة ت</w:t>
      </w:r>
      <w:r w:rsidRPr="00963B6F">
        <w:rPr>
          <w:rFonts w:asciiTheme="minorBidi" w:hAnsiTheme="minorBidi" w:cstheme="minorBidi"/>
          <w:sz w:val="32"/>
          <w:szCs w:val="32"/>
          <w:rtl/>
        </w:rPr>
        <w:t xml:space="preserve">طلب الحكم بقبول الطعن شكلاً وفى الموضوع </w:t>
      </w:r>
      <w:r w:rsidR="00A073CD" w:rsidRPr="00963B6F">
        <w:rPr>
          <w:rFonts w:asciiTheme="minorBidi" w:hAnsiTheme="minorBidi" w:cstheme="minorBidi"/>
          <w:sz w:val="32"/>
          <w:szCs w:val="32"/>
          <w:rtl/>
        </w:rPr>
        <w:t xml:space="preserve">أولا: </w:t>
      </w:r>
      <w:r w:rsidRPr="00963B6F">
        <w:rPr>
          <w:rFonts w:asciiTheme="minorBidi" w:hAnsiTheme="minorBidi" w:cstheme="minorBidi"/>
          <w:sz w:val="32"/>
          <w:szCs w:val="32"/>
          <w:rtl/>
        </w:rPr>
        <w:t xml:space="preserve">ببطلان قرار لجنة التأديب </w:t>
      </w:r>
      <w:r w:rsidR="00A073CD" w:rsidRPr="00963B6F">
        <w:rPr>
          <w:rFonts w:asciiTheme="minorBidi" w:hAnsiTheme="minorBidi" w:cstheme="minorBidi"/>
          <w:sz w:val="32"/>
          <w:szCs w:val="32"/>
          <w:rtl/>
        </w:rPr>
        <w:t>ب</w:t>
      </w:r>
      <w:r w:rsidRPr="00963B6F">
        <w:rPr>
          <w:rFonts w:asciiTheme="minorBidi" w:hAnsiTheme="minorBidi" w:cstheme="minorBidi"/>
          <w:sz w:val="32"/>
          <w:szCs w:val="32"/>
          <w:rtl/>
        </w:rPr>
        <w:t xml:space="preserve">النيابة الإدارية رقم </w:t>
      </w:r>
      <w:r w:rsidR="00A073CD" w:rsidRPr="00963B6F">
        <w:rPr>
          <w:rFonts w:asciiTheme="minorBidi" w:hAnsiTheme="minorBidi" w:cstheme="minorBidi"/>
          <w:sz w:val="32"/>
          <w:szCs w:val="32"/>
          <w:rtl/>
        </w:rPr>
        <w:t>(206)</w:t>
      </w:r>
      <w:r w:rsidRPr="00963B6F">
        <w:rPr>
          <w:rFonts w:asciiTheme="minorBidi" w:hAnsiTheme="minorBidi" w:cstheme="minorBidi"/>
          <w:sz w:val="32"/>
          <w:szCs w:val="32"/>
          <w:rtl/>
        </w:rPr>
        <w:t xml:space="preserve"> لسنة 2020 </w:t>
      </w:r>
      <w:r w:rsidR="00A073CD" w:rsidRPr="00963B6F">
        <w:rPr>
          <w:rFonts w:asciiTheme="minorBidi" w:hAnsiTheme="minorBidi" w:cstheme="minorBidi"/>
          <w:sz w:val="32"/>
          <w:szCs w:val="32"/>
          <w:rtl/>
        </w:rPr>
        <w:t xml:space="preserve">الصادر بتاريخ 5/12/2020 </w:t>
      </w:r>
      <w:r w:rsidRPr="00963B6F">
        <w:rPr>
          <w:rFonts w:asciiTheme="minorBidi" w:hAnsiTheme="minorBidi" w:cstheme="minorBidi"/>
          <w:sz w:val="32"/>
          <w:szCs w:val="32"/>
          <w:rtl/>
        </w:rPr>
        <w:t>فيما تضمنه من مجازاته</w:t>
      </w:r>
      <w:r w:rsidR="00A073CD" w:rsidRPr="00963B6F">
        <w:rPr>
          <w:rFonts w:asciiTheme="minorBidi" w:hAnsiTheme="minorBidi" w:cstheme="minorBidi"/>
          <w:sz w:val="32"/>
          <w:szCs w:val="32"/>
          <w:rtl/>
        </w:rPr>
        <w:t>ا</w:t>
      </w:r>
      <w:r w:rsidRPr="00963B6F">
        <w:rPr>
          <w:rFonts w:asciiTheme="minorBidi" w:hAnsiTheme="minorBidi" w:cstheme="minorBidi"/>
          <w:sz w:val="32"/>
          <w:szCs w:val="32"/>
          <w:rtl/>
        </w:rPr>
        <w:t xml:space="preserve"> بعقوبة التنبيه،</w:t>
      </w:r>
      <w:r w:rsidR="000808AC" w:rsidRPr="00963B6F">
        <w:rPr>
          <w:rFonts w:asciiTheme="minorBidi" w:hAnsiTheme="minorBidi" w:cstheme="minorBidi"/>
          <w:sz w:val="32"/>
          <w:szCs w:val="32"/>
          <w:rtl/>
        </w:rPr>
        <w:t xml:space="preserve"> وببطلان قرار جهة الإدارة محل عملها رقم (290) لسنة 2021 الصادر تنفيذا له بتاريخ 10/5/2021، </w:t>
      </w:r>
      <w:r w:rsidRPr="00963B6F">
        <w:rPr>
          <w:rFonts w:asciiTheme="minorBidi" w:hAnsiTheme="minorBidi" w:cstheme="minorBidi"/>
          <w:sz w:val="32"/>
          <w:szCs w:val="32"/>
          <w:rtl/>
        </w:rPr>
        <w:t>مع ما يترتب على ذلك من آثار</w:t>
      </w:r>
      <w:r w:rsidR="000808AC" w:rsidRPr="00963B6F">
        <w:rPr>
          <w:rFonts w:asciiTheme="minorBidi" w:hAnsiTheme="minorBidi" w:cstheme="minorBidi"/>
          <w:sz w:val="32"/>
          <w:szCs w:val="32"/>
          <w:rtl/>
        </w:rPr>
        <w:t xml:space="preserve">، ثانيا: إلزام المطعون ضدهم بالتعويض الجابر للأضرار المادية والأدبية التي أصابتها من جراء القرار </w:t>
      </w:r>
      <w:r w:rsidRPr="00963B6F">
        <w:rPr>
          <w:rFonts w:asciiTheme="minorBidi" w:hAnsiTheme="minorBidi" w:cstheme="minorBidi"/>
          <w:sz w:val="32"/>
          <w:szCs w:val="32"/>
          <w:rtl/>
        </w:rPr>
        <w:t>.</w:t>
      </w:r>
    </w:p>
    <w:p w:rsidR="00FF5058" w:rsidRPr="00963B6F" w:rsidRDefault="002A4888" w:rsidP="008D0F2D">
      <w:pPr>
        <w:tabs>
          <w:tab w:val="left" w:pos="518"/>
        </w:tabs>
        <w:bidi/>
        <w:spacing w:before="360" w:after="360" w:line="360" w:lineRule="exact"/>
        <w:ind w:firstLine="567"/>
        <w:mirrorIndents/>
        <w:jc w:val="both"/>
        <w:rPr>
          <w:rFonts w:asciiTheme="minorBidi" w:hAnsiTheme="minorBidi" w:cstheme="minorBidi"/>
          <w:sz w:val="32"/>
          <w:szCs w:val="32"/>
          <w:rtl/>
        </w:rPr>
      </w:pPr>
      <w:r w:rsidRPr="00963B6F">
        <w:rPr>
          <w:rFonts w:asciiTheme="minorBidi" w:hAnsiTheme="minorBidi" w:cstheme="minorBidi"/>
          <w:sz w:val="32"/>
          <w:szCs w:val="32"/>
          <w:rtl/>
        </w:rPr>
        <w:t>ومن حيث إن الفصل في شكل ال</w:t>
      </w:r>
      <w:r w:rsidR="00FF5058" w:rsidRPr="00963B6F">
        <w:rPr>
          <w:rFonts w:asciiTheme="minorBidi" w:hAnsiTheme="minorBidi" w:cstheme="minorBidi"/>
          <w:sz w:val="32"/>
          <w:szCs w:val="32"/>
          <w:rtl/>
        </w:rPr>
        <w:t>طلب الأول</w:t>
      </w:r>
      <w:r w:rsidRPr="00963B6F">
        <w:rPr>
          <w:rFonts w:asciiTheme="minorBidi" w:hAnsiTheme="minorBidi" w:cstheme="minorBidi"/>
          <w:sz w:val="32"/>
          <w:szCs w:val="32"/>
          <w:rtl/>
        </w:rPr>
        <w:t xml:space="preserve"> لن يتحدد إلا في ضوء ما تنتهي إليه المحكمة في موضوعه، لذا فإن المحكمة ترجئ الفصل في شكل الطعن إلى ما بعد بحث موضوعه.</w:t>
      </w:r>
    </w:p>
    <w:p w:rsidR="002A4888" w:rsidRPr="00963B6F" w:rsidRDefault="002A4888" w:rsidP="008D0F2D">
      <w:pPr>
        <w:tabs>
          <w:tab w:val="left" w:pos="518"/>
        </w:tabs>
        <w:bidi/>
        <w:spacing w:before="360" w:after="360" w:line="360" w:lineRule="exact"/>
        <w:ind w:firstLine="567"/>
        <w:mirrorIndents/>
        <w:jc w:val="both"/>
        <w:rPr>
          <w:rFonts w:asciiTheme="minorBidi" w:hAnsiTheme="minorBidi" w:cstheme="minorBidi"/>
          <w:sz w:val="32"/>
          <w:szCs w:val="32"/>
          <w:rtl/>
        </w:rPr>
      </w:pPr>
      <w:r w:rsidRPr="00963B6F">
        <w:rPr>
          <w:rFonts w:asciiTheme="minorBidi" w:hAnsiTheme="minorBidi" w:cstheme="minorBidi"/>
          <w:sz w:val="32"/>
          <w:szCs w:val="32"/>
          <w:shd w:val="clear" w:color="auto" w:fill="FFFFFF"/>
          <w:rtl/>
        </w:rPr>
        <w:t>ومن حيث إن المادة (94) من دستور جمهورية مصر العربية تنص على أن "سيادة القانون أساس الحكم في الدولة، وتخضع الدولة للقانون .............".</w:t>
      </w:r>
    </w:p>
    <w:p w:rsidR="002A4888" w:rsidRPr="00963B6F" w:rsidRDefault="002A4888" w:rsidP="008D0F2D">
      <w:pPr>
        <w:tabs>
          <w:tab w:val="left" w:pos="10432"/>
        </w:tabs>
        <w:bidi/>
        <w:spacing w:before="360" w:after="360" w:line="360" w:lineRule="exact"/>
        <w:ind w:firstLine="567"/>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(101) منه على أن "يتولى مجلس النواب سلطة التشريع، .........وذلك كله على النحو المبين في الدستور".</w:t>
      </w:r>
    </w:p>
    <w:p w:rsidR="002A4888" w:rsidRPr="00963B6F" w:rsidRDefault="002A4888" w:rsidP="008D0F2D">
      <w:pPr>
        <w:tabs>
          <w:tab w:val="left" w:pos="10432"/>
        </w:tabs>
        <w:bidi/>
        <w:spacing w:before="360" w:after="360" w:line="360" w:lineRule="exact"/>
        <w:ind w:firstLine="567"/>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(156) منه على أنه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lastRenderedPageBreak/>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(227) منه على أن "يشكل الدستور بديباجته وجميع نصوصه نسيجا مترابطاً، وكلاً لا يتجزأ، وتتكامل أحكامه في وحدة عضوية متماسكة".</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(2) فحص الشكاوى التي تحال إليها من الرؤساء المختصين أو من أي جهة رسمية عن مخالفة القانون أو الإهمال في أداء واجبات الوظيفة.</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w:t>
      </w:r>
      <w:r w:rsidR="00DB13C5" w:rsidRPr="00963B6F">
        <w:rPr>
          <w:rFonts w:asciiTheme="minorBidi" w:hAnsiTheme="minorBidi" w:cstheme="minorBidi"/>
          <w:sz w:val="32"/>
          <w:szCs w:val="32"/>
          <w:shd w:val="clear" w:color="auto" w:fill="FFFFFF"/>
          <w:rtl/>
        </w:rPr>
        <w:t>.......</w:t>
      </w:r>
      <w:r w:rsidRPr="00963B6F">
        <w:rPr>
          <w:rFonts w:asciiTheme="minorBidi" w:hAnsiTheme="minorBidi" w:cstheme="minorBidi"/>
          <w:sz w:val="32"/>
          <w:szCs w:val="32"/>
          <w:shd w:val="clear" w:color="auto" w:fill="FFFFFF"/>
          <w:rtl/>
        </w:rPr>
        <w:t>".</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(4) منه على أن " تتولى النيابة الإدارية إقامة الدعوى التأديبية ومباشرتها أمام المحاكم التأديبية.......".</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w:t>
      </w:r>
      <w:r w:rsidR="00515D8F" w:rsidRPr="00963B6F">
        <w:rPr>
          <w:rFonts w:asciiTheme="minorBidi" w:hAnsiTheme="minorBidi" w:cstheme="minorBidi"/>
          <w:sz w:val="32"/>
          <w:szCs w:val="32"/>
          <w:shd w:val="clear" w:color="auto" w:fill="FFFFFF"/>
          <w:rtl/>
        </w:rPr>
        <w:t>أت مبررا ً لذلك ..........  وعلى</w:t>
      </w:r>
      <w:r w:rsidRPr="00963B6F">
        <w:rPr>
          <w:rFonts w:asciiTheme="minorBidi" w:hAnsiTheme="minorBidi" w:cstheme="minorBidi"/>
          <w:sz w:val="32"/>
          <w:szCs w:val="32"/>
          <w:shd w:val="clear" w:color="auto" w:fill="FFFFFF"/>
          <w:rtl/>
        </w:rPr>
        <w:t xml:space="preserve">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Pr>
      </w:pPr>
      <w:r w:rsidRPr="00963B6F">
        <w:rPr>
          <w:rFonts w:asciiTheme="minorBidi" w:hAnsiTheme="minorBidi" w:cstheme="minorBidi"/>
          <w:sz w:val="32"/>
          <w:szCs w:val="32"/>
          <w:shd w:val="clear" w:color="auto" w:fill="FFFFFF"/>
          <w:rtl/>
        </w:rPr>
        <w:t xml:space="preserve">وتنص المادة (14) منه على أنه " إذا رأت النيابة الإدارية أن المخالفة تستوجب جزاءً أشد مما تملكه الجهة </w:t>
      </w:r>
      <w:r w:rsidR="00E21D77">
        <w:rPr>
          <w:rFonts w:asciiTheme="minorBidi" w:hAnsiTheme="minorBidi" w:cstheme="minorBidi" w:hint="cs"/>
          <w:sz w:val="32"/>
          <w:szCs w:val="32"/>
          <w:shd w:val="clear" w:color="auto" w:fill="FFFFFF"/>
          <w:rtl/>
        </w:rPr>
        <w:t>ا</w:t>
      </w:r>
      <w:r w:rsidRPr="00963B6F">
        <w:rPr>
          <w:rFonts w:asciiTheme="minorBidi" w:hAnsiTheme="minorBidi" w:cstheme="minorBidi"/>
          <w:sz w:val="32"/>
          <w:szCs w:val="32"/>
          <w:shd w:val="clear" w:color="auto" w:fill="FFFFFF"/>
          <w:rtl/>
        </w:rPr>
        <w:t>لإدارية أحالت النيابة الإدارية الأوراق إلى المحكمة التأديبية المختصة مع إخطار الجهة التي يتبعها العامل بالإحالة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rPr>
      </w:pPr>
      <w:r w:rsidRPr="00963B6F">
        <w:rPr>
          <w:rFonts w:asciiTheme="minorBidi" w:hAnsiTheme="minorBidi" w:cstheme="minorBidi"/>
          <w:sz w:val="32"/>
          <w:szCs w:val="32"/>
          <w:rtl/>
        </w:rPr>
        <w:lastRenderedPageBreak/>
        <w:t>ومن حيث إن قرار مجلس النواب رقم (1) لسنة 2016 بعدم إقرار القرار بقانون رقم 18 لسنة 2015 بإصدار قانون الخدمة المدنية واعتماد نفاذه حتى 20/1/2016 نص ف</w:t>
      </w:r>
      <w:r w:rsidRPr="00963B6F">
        <w:rPr>
          <w:rFonts w:asciiTheme="minorBidi" w:hAnsiTheme="minorBidi" w:cstheme="minorBidi"/>
          <w:sz w:val="32"/>
          <w:szCs w:val="32"/>
          <w:rtl/>
          <w:lang w:bidi="ar-EG"/>
        </w:rPr>
        <w:t>ي</w:t>
      </w:r>
      <w:r w:rsidRPr="00963B6F">
        <w:rPr>
          <w:rFonts w:asciiTheme="minorBidi" w:hAnsiTheme="minorBidi" w:cstheme="minorBidi"/>
          <w:sz w:val="32"/>
          <w:szCs w:val="32"/>
          <w:rtl/>
        </w:rPr>
        <w:t xml:space="preserve">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rtl/>
        </w:rPr>
        <w:t>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w:t>
      </w:r>
      <w:r w:rsidRPr="00963B6F">
        <w:rPr>
          <w:rFonts w:asciiTheme="minorBidi" w:hAnsiTheme="minorBidi" w:cstheme="minorBidi"/>
          <w:sz w:val="32"/>
          <w:szCs w:val="32"/>
          <w:shd w:val="clear" w:color="auto" w:fill="FFFFFF"/>
          <w:rtl/>
        </w:rPr>
        <w:t xml:space="preserve"> </w:t>
      </w:r>
      <w:r w:rsidRPr="00963B6F">
        <w:rPr>
          <w:rFonts w:asciiTheme="minorBidi" w:hAnsiTheme="minorBidi" w:cstheme="minorBidi"/>
          <w:sz w:val="32"/>
          <w:szCs w:val="32"/>
          <w:rtl/>
        </w:rPr>
        <w:t>كما تتولى التحقيق في المخالفات الأخرى التي تحال إليها ويكون لها بالنسبة لهذه المخالفات السلطات المقررة للسلطة المختصة في توقيع الجزاءات والحفظ.</w:t>
      </w:r>
      <w:r w:rsidRPr="00963B6F">
        <w:rPr>
          <w:rFonts w:asciiTheme="minorBidi" w:hAnsiTheme="minorBidi" w:cstheme="minorBidi"/>
          <w:sz w:val="32"/>
          <w:szCs w:val="32"/>
          <w:shd w:val="clear" w:color="auto" w:fill="FFFFFF"/>
          <w:rtl/>
        </w:rPr>
        <w:t xml:space="preserve"> </w:t>
      </w:r>
      <w:r w:rsidRPr="00963B6F">
        <w:rPr>
          <w:rFonts w:asciiTheme="minorBidi" w:hAnsiTheme="minorBidi" w:cstheme="minorBidi"/>
          <w:sz w:val="32"/>
          <w:szCs w:val="32"/>
          <w:rtl/>
        </w:rPr>
        <w:t>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w:t>
      </w:r>
      <w:r w:rsidRPr="00963B6F">
        <w:rPr>
          <w:rFonts w:asciiTheme="minorBidi" w:hAnsiTheme="minorBidi" w:cstheme="minorBidi"/>
          <w:sz w:val="32"/>
          <w:szCs w:val="32"/>
          <w:shd w:val="clear" w:color="auto" w:fill="FFFFFF"/>
          <w:rtl/>
        </w:rPr>
        <w:lastRenderedPageBreak/>
        <w:t>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ومن حيث إنه من المقرر أن ولاية التأديب لا تملكها سوى الجهة التي </w:t>
      </w:r>
      <w:proofErr w:type="spellStart"/>
      <w:r w:rsidRPr="00963B6F">
        <w:rPr>
          <w:rFonts w:asciiTheme="minorBidi" w:hAnsiTheme="minorBidi" w:cstheme="minorBidi"/>
          <w:sz w:val="32"/>
          <w:szCs w:val="32"/>
          <w:shd w:val="clear" w:color="auto" w:fill="FFFFFF"/>
          <w:rtl/>
        </w:rPr>
        <w:t>ناط</w:t>
      </w:r>
      <w:proofErr w:type="spellEnd"/>
      <w:r w:rsidRPr="00963B6F">
        <w:rPr>
          <w:rFonts w:asciiTheme="minorBidi" w:hAnsiTheme="minorBidi" w:cstheme="minorBidi"/>
          <w:sz w:val="32"/>
          <w:szCs w:val="32"/>
          <w:shd w:val="clear" w:color="auto" w:fill="FFFFFF"/>
          <w:rtl/>
        </w:rPr>
        <w:t xml:space="preserve">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w:t>
      </w:r>
      <w:proofErr w:type="spellStart"/>
      <w:r w:rsidRPr="00963B6F">
        <w:rPr>
          <w:rFonts w:asciiTheme="minorBidi" w:hAnsiTheme="minorBidi" w:cstheme="minorBidi"/>
          <w:sz w:val="32"/>
          <w:szCs w:val="32"/>
          <w:shd w:val="clear" w:color="auto" w:fill="FFFFFF"/>
          <w:rtl/>
        </w:rPr>
        <w:t>اعتورته</w:t>
      </w:r>
      <w:proofErr w:type="spellEnd"/>
      <w:r w:rsidRPr="00963B6F">
        <w:rPr>
          <w:rFonts w:asciiTheme="minorBidi" w:hAnsiTheme="minorBidi" w:cstheme="minorBidi"/>
          <w:sz w:val="32"/>
          <w:szCs w:val="32"/>
          <w:shd w:val="clear" w:color="auto" w:fill="FFFFFF"/>
          <w:rtl/>
        </w:rPr>
        <w:t xml:space="preserve">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ومن حيث إنه لما كان القرار المنعدم لا </w:t>
      </w:r>
      <w:proofErr w:type="spellStart"/>
      <w:r w:rsidRPr="00963B6F">
        <w:rPr>
          <w:rFonts w:asciiTheme="minorBidi" w:hAnsiTheme="minorBidi" w:cstheme="minorBidi"/>
          <w:sz w:val="32"/>
          <w:szCs w:val="32"/>
          <w:shd w:val="clear" w:color="auto" w:fill="FFFFFF"/>
          <w:rtl/>
        </w:rPr>
        <w:t>يتحصن</w:t>
      </w:r>
      <w:proofErr w:type="spellEnd"/>
      <w:r w:rsidRPr="00963B6F">
        <w:rPr>
          <w:rFonts w:asciiTheme="minorBidi" w:hAnsiTheme="minorBidi" w:cstheme="minorBidi"/>
          <w:sz w:val="32"/>
          <w:szCs w:val="32"/>
          <w:shd w:val="clear" w:color="auto" w:fill="FFFFFF"/>
          <w:rtl/>
        </w:rPr>
        <w:t xml:space="preserve">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rtl/>
        </w:rPr>
      </w:pPr>
      <w:r w:rsidRPr="00963B6F">
        <w:rPr>
          <w:rFonts w:asciiTheme="minorBidi" w:hAnsiTheme="minorBidi" w:cstheme="minorBidi"/>
          <w:sz w:val="32"/>
          <w:szCs w:val="32"/>
          <w:shd w:val="clear" w:color="auto" w:fill="FFFFFF"/>
          <w:rtl/>
        </w:rPr>
        <w:t xml:space="preserve">ومن حيث إن </w:t>
      </w:r>
      <w:r w:rsidRPr="00963B6F">
        <w:rPr>
          <w:rStyle w:val="uficommentbody"/>
          <w:rFonts w:asciiTheme="minorBidi" w:hAnsiTheme="minorBidi" w:cstheme="minorBidi"/>
          <w:sz w:val="32"/>
          <w:szCs w:val="32"/>
          <w:rtl/>
        </w:rPr>
        <w:t xml:space="preserve">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w:t>
      </w:r>
      <w:r w:rsidR="00B842AB" w:rsidRPr="00963B6F">
        <w:rPr>
          <w:rStyle w:val="uficommentbody"/>
          <w:rFonts w:asciiTheme="minorBidi" w:hAnsiTheme="minorBidi" w:cstheme="minorBidi"/>
          <w:sz w:val="32"/>
          <w:szCs w:val="32"/>
          <w:rtl/>
        </w:rPr>
        <w:t>الإدارية</w:t>
      </w:r>
      <w:r w:rsidRPr="00963B6F">
        <w:rPr>
          <w:rStyle w:val="uficommentbody"/>
          <w:rFonts w:asciiTheme="minorBidi" w:hAnsiTheme="minorBidi" w:cstheme="minorBidi"/>
          <w:sz w:val="32"/>
          <w:szCs w:val="32"/>
          <w:rtl/>
        </w:rPr>
        <w:t xml:space="preserve"> سلطة توقيع الجزاءات التأديبية </w:t>
      </w:r>
      <w:r w:rsidR="00B842AB" w:rsidRPr="00963B6F">
        <w:rPr>
          <w:rStyle w:val="uficommentbody"/>
          <w:rFonts w:asciiTheme="minorBidi" w:hAnsiTheme="minorBidi" w:cstheme="minorBidi"/>
          <w:sz w:val="32"/>
          <w:szCs w:val="32"/>
          <w:rtl/>
        </w:rPr>
        <w:t>إذ</w:t>
      </w:r>
      <w:r w:rsidRPr="00963B6F">
        <w:rPr>
          <w:rStyle w:val="uficommentbody"/>
          <w:rFonts w:asciiTheme="minorBidi" w:hAnsiTheme="minorBidi" w:cstheme="minorBidi"/>
          <w:sz w:val="32"/>
          <w:szCs w:val="32"/>
          <w:rtl/>
        </w:rPr>
        <w:t xml:space="preserve"> يتبين بما يدع مجالا للشك أنها تدخل ضمن طائفة النصوص الدستورية التي لا تنفذ بذاتها لأنه قد خول هيئة النيابة </w:t>
      </w:r>
      <w:r w:rsidR="00B842AB" w:rsidRPr="00963B6F">
        <w:rPr>
          <w:rStyle w:val="uficommentbody"/>
          <w:rFonts w:asciiTheme="minorBidi" w:hAnsiTheme="minorBidi" w:cstheme="minorBidi"/>
          <w:sz w:val="32"/>
          <w:szCs w:val="32"/>
          <w:rtl/>
        </w:rPr>
        <w:t>الإدارية</w:t>
      </w:r>
      <w:r w:rsidRPr="00963B6F">
        <w:rPr>
          <w:rStyle w:val="uficommentbody"/>
          <w:rFonts w:asciiTheme="minorBidi" w:hAnsiTheme="minorBidi" w:cstheme="minorBidi"/>
          <w:sz w:val="32"/>
          <w:szCs w:val="32"/>
          <w:rtl/>
        </w:rPr>
        <w:t xml:space="preserve"> سلطة توقيع الجزاءات التأديبية عن المخالفات المالية </w:t>
      </w:r>
      <w:r w:rsidR="00B842AB" w:rsidRPr="00963B6F">
        <w:rPr>
          <w:rStyle w:val="uficommentbody"/>
          <w:rFonts w:asciiTheme="minorBidi" w:hAnsiTheme="minorBidi" w:cstheme="minorBidi"/>
          <w:sz w:val="32"/>
          <w:szCs w:val="32"/>
          <w:rtl/>
        </w:rPr>
        <w:t>والإدارية</w:t>
      </w:r>
      <w:r w:rsidRPr="00963B6F">
        <w:rPr>
          <w:rStyle w:val="uficommentbody"/>
          <w:rFonts w:asciiTheme="minorBidi" w:hAnsiTheme="minorBidi" w:cstheme="minorBidi"/>
          <w:sz w:val="32"/>
          <w:szCs w:val="32"/>
          <w:rtl/>
        </w:rPr>
        <w:t xml:space="preserve"> وتلك التي تحال إليها وتختص بالتحقيق فيها، إلا أن النص الدستوري جعل إنفاذ تلك السلطة في توقيع الجزاءات التأديبية </w:t>
      </w:r>
      <w:proofErr w:type="spellStart"/>
      <w:r w:rsidRPr="00963B6F">
        <w:rPr>
          <w:rStyle w:val="uficommentbody"/>
          <w:rFonts w:asciiTheme="minorBidi" w:hAnsiTheme="minorBidi" w:cstheme="minorBidi"/>
          <w:sz w:val="32"/>
          <w:szCs w:val="32"/>
          <w:rtl/>
        </w:rPr>
        <w:t>رهينا</w:t>
      </w:r>
      <w:proofErr w:type="spellEnd"/>
      <w:r w:rsidRPr="00963B6F">
        <w:rPr>
          <w:rStyle w:val="uficommentbody"/>
          <w:rFonts w:asciiTheme="minorBidi" w:hAnsiTheme="minorBidi" w:cstheme="minorBidi"/>
          <w:sz w:val="32"/>
          <w:szCs w:val="32"/>
          <w:rtl/>
        </w:rPr>
        <w:t xml:space="preserve"> بصدور قانون ينظم هذا الأمر، حيث أورد المشرع الدستوري بشأنه عبارة (وذلك كله وفقا لما ينظمه القانون)</w:t>
      </w:r>
      <w:r w:rsidRPr="00963B6F">
        <w:rPr>
          <w:rFonts w:asciiTheme="minorBidi" w:hAnsiTheme="minorBidi" w:cstheme="minorBidi"/>
          <w:sz w:val="32"/>
          <w:szCs w:val="32"/>
          <w:rtl/>
        </w:rPr>
        <w:t xml:space="preserve">. </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Style w:val="uficommentbody"/>
          <w:rFonts w:asciiTheme="minorBidi" w:hAnsiTheme="minorBidi" w:cstheme="minorBidi"/>
          <w:sz w:val="32"/>
          <w:szCs w:val="32"/>
          <w:rtl/>
        </w:rPr>
        <w:t xml:space="preserve">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w:t>
      </w:r>
      <w:r w:rsidR="00BA097B" w:rsidRPr="00963B6F">
        <w:rPr>
          <w:rStyle w:val="uficommentbody"/>
          <w:rFonts w:asciiTheme="minorBidi" w:hAnsiTheme="minorBidi" w:cstheme="minorBidi"/>
          <w:sz w:val="32"/>
          <w:szCs w:val="32"/>
          <w:rtl/>
        </w:rPr>
        <w:t>أحكامه</w:t>
      </w:r>
      <w:r w:rsidRPr="00963B6F">
        <w:rPr>
          <w:rStyle w:val="uficommentbody"/>
          <w:rFonts w:asciiTheme="minorBidi" w:hAnsiTheme="minorBidi" w:cstheme="minorBidi"/>
          <w:sz w:val="32"/>
          <w:szCs w:val="32"/>
          <w:rtl/>
        </w:rPr>
        <w:t xml:space="preserve">،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w:t>
      </w:r>
      <w:r w:rsidR="00BA097B" w:rsidRPr="00963B6F">
        <w:rPr>
          <w:rStyle w:val="uficommentbody"/>
          <w:rFonts w:asciiTheme="minorBidi" w:hAnsiTheme="minorBidi" w:cstheme="minorBidi"/>
          <w:sz w:val="32"/>
          <w:szCs w:val="32"/>
          <w:rtl/>
        </w:rPr>
        <w:t>وإذ</w:t>
      </w:r>
      <w:r w:rsidRPr="00963B6F">
        <w:rPr>
          <w:rStyle w:val="uficommentbody"/>
          <w:rFonts w:asciiTheme="minorBidi" w:hAnsiTheme="minorBidi" w:cstheme="minorBidi"/>
          <w:sz w:val="32"/>
          <w:szCs w:val="32"/>
          <w:rtl/>
        </w:rPr>
        <w:t xml:space="preserve">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w:t>
      </w:r>
      <w:r w:rsidR="00BA097B" w:rsidRPr="00963B6F">
        <w:rPr>
          <w:rStyle w:val="uficommentbody"/>
          <w:rFonts w:asciiTheme="minorBidi" w:hAnsiTheme="minorBidi" w:cstheme="minorBidi"/>
          <w:sz w:val="32"/>
          <w:szCs w:val="32"/>
          <w:rtl/>
        </w:rPr>
        <w:t>الإدارية</w:t>
      </w:r>
      <w:r w:rsidRPr="00963B6F">
        <w:rPr>
          <w:rStyle w:val="uficommentbody"/>
          <w:rFonts w:asciiTheme="minorBidi" w:hAnsiTheme="minorBidi" w:cstheme="minorBidi"/>
          <w:sz w:val="32"/>
          <w:szCs w:val="32"/>
          <w:rtl/>
        </w:rPr>
        <w:t xml:space="preserve">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w:t>
      </w:r>
      <w:r w:rsidRPr="00963B6F">
        <w:rPr>
          <w:rStyle w:val="uficommentbody"/>
          <w:rFonts w:asciiTheme="minorBidi" w:hAnsiTheme="minorBidi" w:cstheme="minorBidi"/>
          <w:sz w:val="32"/>
          <w:szCs w:val="32"/>
          <w:rtl/>
        </w:rPr>
        <w:lastRenderedPageBreak/>
        <w:t>من قريب أو بعيد،</w:t>
      </w:r>
      <w:r w:rsidR="002E5236" w:rsidRPr="00963B6F">
        <w:rPr>
          <w:rStyle w:val="uficommentbody"/>
          <w:rFonts w:asciiTheme="minorBidi" w:hAnsiTheme="minorBidi" w:cstheme="minorBidi"/>
          <w:sz w:val="32"/>
          <w:szCs w:val="32"/>
          <w:rtl/>
        </w:rPr>
        <w:t xml:space="preserve"> وذلك لحين صدور التشريع المنفذ </w:t>
      </w:r>
      <w:r w:rsidRPr="00963B6F">
        <w:rPr>
          <w:rStyle w:val="uficommentbody"/>
          <w:rFonts w:asciiTheme="minorBidi" w:hAnsiTheme="minorBidi" w:cstheme="minorBidi"/>
          <w:sz w:val="32"/>
          <w:szCs w:val="32"/>
          <w:rtl/>
        </w:rPr>
        <w:t>لحكم المادة (197) من الدستور،</w:t>
      </w:r>
      <w:r w:rsidRPr="00963B6F">
        <w:rPr>
          <w:rFonts w:asciiTheme="minorBidi" w:hAnsiTheme="minorBidi" w:cstheme="minorBidi"/>
          <w:sz w:val="32"/>
          <w:szCs w:val="32"/>
          <w:rtl/>
        </w:rPr>
        <w:t xml:space="preserve"> </w:t>
      </w:r>
      <w:r w:rsidRPr="00963B6F">
        <w:rPr>
          <w:rStyle w:val="uficommentbody"/>
          <w:rFonts w:asciiTheme="minorBidi" w:hAnsiTheme="minorBidi" w:cstheme="minorBidi"/>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sidRPr="00963B6F">
        <w:rPr>
          <w:rFonts w:asciiTheme="minorBidi" w:hAnsiTheme="minorBidi" w:cstheme="minorBidi"/>
          <w:sz w:val="32"/>
          <w:szCs w:val="32"/>
          <w:rtl/>
        </w:rPr>
        <w:t xml:space="preserve"> </w:t>
      </w:r>
      <w:r w:rsidRPr="00963B6F">
        <w:rPr>
          <w:rStyle w:val="uficommentbody"/>
          <w:rFonts w:asciiTheme="minorBidi" w:hAnsiTheme="minorBidi" w:cstheme="minorBidi"/>
          <w:sz w:val="32"/>
          <w:szCs w:val="32"/>
          <w:rtl/>
        </w:rPr>
        <w:t xml:space="preserve">ولا يغير من هذه النتيجة ما نصت عليه المادة (60) من قانون الخدمة المدنية الصادر بالقانون رقم 81 لسنة 2016 من اختصاص النيابة </w:t>
      </w:r>
      <w:r w:rsidR="004054D2" w:rsidRPr="00963B6F">
        <w:rPr>
          <w:rStyle w:val="uficommentbody"/>
          <w:rFonts w:asciiTheme="minorBidi" w:hAnsiTheme="minorBidi" w:cstheme="minorBidi"/>
          <w:sz w:val="32"/>
          <w:szCs w:val="32"/>
          <w:rtl/>
        </w:rPr>
        <w:t>الإدارية</w:t>
      </w:r>
      <w:r w:rsidRPr="00963B6F">
        <w:rPr>
          <w:rStyle w:val="uficommentbody"/>
          <w:rFonts w:asciiTheme="minorBidi" w:hAnsiTheme="minorBidi" w:cstheme="minorBidi"/>
          <w:sz w:val="32"/>
          <w:szCs w:val="32"/>
          <w:rtl/>
        </w:rPr>
        <w:t xml:space="preserve"> دون غيرها بالتحقيق مع شاغلي وظائف الإدارة العليا وكذا التحقيق في المخالفات المالية التي يترتب عليها ضياع حق 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w:t>
      </w:r>
      <w:r w:rsidR="004054D2" w:rsidRPr="00963B6F">
        <w:rPr>
          <w:rStyle w:val="uficommentbody"/>
          <w:rFonts w:asciiTheme="minorBidi" w:hAnsiTheme="minorBidi" w:cstheme="minorBidi"/>
          <w:sz w:val="32"/>
          <w:szCs w:val="32"/>
          <w:rtl/>
        </w:rPr>
        <w:t>الإدارية</w:t>
      </w:r>
      <w:r w:rsidRPr="00963B6F">
        <w:rPr>
          <w:rStyle w:val="uficommentbody"/>
          <w:rFonts w:asciiTheme="minorBidi" w:hAnsiTheme="minorBidi" w:cstheme="minorBidi"/>
          <w:sz w:val="32"/>
          <w:szCs w:val="32"/>
          <w:rtl/>
        </w:rPr>
        <w:t xml:space="preserve"> العليا - دائرة فحص الطعون - الدائرة الرابعة في الطعن رقم 5893 لسنة 63 ق. ع بجلسة 21/4/ 2018</w:t>
      </w:r>
      <w:r w:rsidRPr="00963B6F">
        <w:rPr>
          <w:rFonts w:asciiTheme="minorBidi" w:hAnsiTheme="minorBidi" w:cstheme="minorBidi"/>
          <w:sz w:val="32"/>
          <w:szCs w:val="32"/>
          <w:rtl/>
        </w:rPr>
        <w:t>).</w:t>
      </w:r>
    </w:p>
    <w:p w:rsidR="002A4888" w:rsidRPr="00963B6F" w:rsidRDefault="002A4888" w:rsidP="008D0F2D">
      <w:pPr>
        <w:pStyle w:val="ab"/>
        <w:bidi/>
        <w:spacing w:before="360" w:beforeAutospacing="0" w:after="360" w:afterAutospacing="0" w:line="360" w:lineRule="exact"/>
        <w:ind w:firstLine="567"/>
        <w:contextualSpacing/>
        <w:mirrorIndents/>
        <w:jc w:val="both"/>
        <w:rPr>
          <w:rFonts w:asciiTheme="minorBidi" w:hAnsiTheme="minorBidi" w:cstheme="minorBidi"/>
          <w:sz w:val="32"/>
          <w:szCs w:val="32"/>
          <w:rtl/>
        </w:rPr>
      </w:pPr>
      <w:r w:rsidRPr="00963B6F">
        <w:rPr>
          <w:rFonts w:asciiTheme="minorBidi" w:hAnsiTheme="minorBidi" w:cstheme="minorBidi"/>
          <w:sz w:val="32"/>
          <w:szCs w:val="32"/>
          <w:shd w:val="clear" w:color="auto" w:fill="FFFFFF"/>
          <w:rtl/>
        </w:rPr>
        <w:t>وفي ذات المبدأ الذي أرسته المحكمة الإدارية العليا، ذه</w:t>
      </w:r>
      <w:r w:rsidR="004054D2" w:rsidRPr="00963B6F">
        <w:rPr>
          <w:rFonts w:asciiTheme="minorBidi" w:hAnsiTheme="minorBidi" w:cstheme="minorBidi"/>
          <w:sz w:val="32"/>
          <w:szCs w:val="32"/>
          <w:shd w:val="clear" w:color="auto" w:fill="FFFFFF"/>
          <w:rtl/>
        </w:rPr>
        <w:t>بت الجمعية العمومية لقسمي الفتوى</w:t>
      </w:r>
      <w:r w:rsidRPr="00963B6F">
        <w:rPr>
          <w:rFonts w:asciiTheme="minorBidi" w:hAnsiTheme="minorBidi" w:cstheme="minorBidi"/>
          <w:sz w:val="32"/>
          <w:szCs w:val="32"/>
          <w:shd w:val="clear" w:color="auto" w:fill="FFFFFF"/>
          <w:rtl/>
        </w:rPr>
        <w:t xml:space="preserve"> والتشريع بمجلس الدولة إلى ذات النهج وأفتت بأن </w:t>
      </w:r>
      <w:r w:rsidRPr="00963B6F">
        <w:rPr>
          <w:rFonts w:asciiTheme="minorBidi" w:hAnsiTheme="minorBidi" w:cstheme="minorBidi"/>
          <w:sz w:val="32"/>
          <w:szCs w:val="32"/>
          <w:rtl/>
        </w:rPr>
        <w:t>الدستور الحالي تناول في الفصل الثالث من الباب الخامس منه تن</w:t>
      </w:r>
      <w:r w:rsidR="00A26061" w:rsidRPr="00963B6F">
        <w:rPr>
          <w:rFonts w:asciiTheme="minorBidi" w:hAnsiTheme="minorBidi" w:cstheme="minorBidi"/>
          <w:sz w:val="32"/>
          <w:szCs w:val="32"/>
          <w:rtl/>
        </w:rPr>
        <w:t>ظيم السلطة القضائية، واختص كلا</w:t>
      </w:r>
      <w:r w:rsidRPr="00963B6F">
        <w:rPr>
          <w:rFonts w:asciiTheme="minorBidi" w:hAnsiTheme="minorBidi" w:cstheme="minorBidi"/>
          <w:sz w:val="32"/>
          <w:szCs w:val="32"/>
          <w:rtl/>
        </w:rPr>
        <w:t xml:space="preserve">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w:t>
      </w:r>
      <w:proofErr w:type="spellStart"/>
      <w:r w:rsidRPr="00963B6F">
        <w:rPr>
          <w:rFonts w:asciiTheme="minorBidi" w:hAnsiTheme="minorBidi" w:cstheme="minorBidi"/>
          <w:sz w:val="32"/>
          <w:szCs w:val="32"/>
          <w:rtl/>
        </w:rPr>
        <w:t>ناطها</w:t>
      </w:r>
      <w:proofErr w:type="spellEnd"/>
      <w:r w:rsidRPr="00963B6F">
        <w:rPr>
          <w:rFonts w:asciiTheme="minorBidi" w:hAnsiTheme="minorBidi" w:cstheme="minorBidi"/>
          <w:sz w:val="32"/>
          <w:szCs w:val="32"/>
          <w:rtl/>
        </w:rPr>
        <w:t xml:space="preserve">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sidRPr="00963B6F">
        <w:rPr>
          <w:rFonts w:asciiTheme="minorBidi" w:hAnsiTheme="minorBidi" w:cstheme="minorBidi"/>
          <w:sz w:val="32"/>
          <w:szCs w:val="32"/>
        </w:rPr>
        <w:t xml:space="preserve"> </w:t>
      </w:r>
      <w:r w:rsidRPr="00963B6F">
        <w:rPr>
          <w:rFonts w:asciiTheme="minorBidi" w:hAnsiTheme="minorBidi" w:cstheme="minorBidi"/>
          <w:sz w:val="32"/>
          <w:szCs w:val="32"/>
          <w:rtl/>
        </w:rPr>
        <w:t xml:space="preserve">أن الدستور في المادة (197) المشار إليها </w:t>
      </w:r>
      <w:proofErr w:type="spellStart"/>
      <w:r w:rsidRPr="00963B6F">
        <w:rPr>
          <w:rFonts w:asciiTheme="minorBidi" w:hAnsiTheme="minorBidi" w:cstheme="minorBidi"/>
          <w:sz w:val="32"/>
          <w:szCs w:val="32"/>
          <w:rtl/>
        </w:rPr>
        <w:t>مايز</w:t>
      </w:r>
      <w:proofErr w:type="spellEnd"/>
      <w:r w:rsidRPr="00963B6F">
        <w:rPr>
          <w:rFonts w:asciiTheme="minorBidi" w:hAnsiTheme="minorBidi" w:cstheme="minorBidi"/>
          <w:sz w:val="32"/>
          <w:szCs w:val="32"/>
          <w:rtl/>
        </w:rPr>
        <w:t xml:space="preserve">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sidRPr="00963B6F">
        <w:rPr>
          <w:rFonts w:asciiTheme="minorBidi" w:hAnsiTheme="minorBidi" w:cstheme="minorBidi"/>
          <w:sz w:val="32"/>
          <w:szCs w:val="32"/>
        </w:rPr>
        <w:t xml:space="preserve"> </w:t>
      </w:r>
      <w:r w:rsidRPr="00963B6F">
        <w:rPr>
          <w:rFonts w:asciiTheme="minorBidi" w:hAnsiTheme="minorBidi" w:cstheme="minorBidi"/>
          <w:sz w:val="32"/>
          <w:szCs w:val="32"/>
          <w:rtl/>
        </w:rPr>
        <w:t xml:space="preserve">ومرد هذه المغايرة في الحكم، أن الاختصاص الأصيل بتوقيع الجزاءات التأديبية على الموظف المخالف ينعقد قانونًا للسلطات المختصة بذلك بالجهة الإدارية، طبقًا لما </w:t>
      </w:r>
      <w:proofErr w:type="spellStart"/>
      <w:r w:rsidRPr="00963B6F">
        <w:rPr>
          <w:rFonts w:asciiTheme="minorBidi" w:hAnsiTheme="minorBidi" w:cstheme="minorBidi"/>
          <w:sz w:val="32"/>
          <w:szCs w:val="32"/>
          <w:rtl/>
        </w:rPr>
        <w:t>ينص</w:t>
      </w:r>
      <w:proofErr w:type="spellEnd"/>
      <w:r w:rsidRPr="00963B6F">
        <w:rPr>
          <w:rFonts w:asciiTheme="minorBidi" w:hAnsiTheme="minorBidi" w:cstheme="minorBidi"/>
          <w:sz w:val="32"/>
          <w:szCs w:val="32"/>
          <w:rtl/>
        </w:rPr>
        <w:t xml:space="preserve">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w:t>
      </w:r>
      <w:r w:rsidRPr="00963B6F">
        <w:rPr>
          <w:rFonts w:asciiTheme="minorBidi" w:hAnsiTheme="minorBidi" w:cstheme="minorBidi"/>
          <w:sz w:val="32"/>
          <w:szCs w:val="32"/>
          <w:rtl/>
        </w:rPr>
        <w:lastRenderedPageBreak/>
        <w:t xml:space="preserve">(12)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w:t>
      </w:r>
      <w:proofErr w:type="spellStart"/>
      <w:r w:rsidRPr="00963B6F">
        <w:rPr>
          <w:rFonts w:asciiTheme="minorBidi" w:hAnsiTheme="minorBidi" w:cstheme="minorBidi"/>
          <w:sz w:val="32"/>
          <w:szCs w:val="32"/>
          <w:rtl/>
        </w:rPr>
        <w:t>ينص</w:t>
      </w:r>
      <w:proofErr w:type="spellEnd"/>
      <w:r w:rsidRPr="00963B6F">
        <w:rPr>
          <w:rFonts w:asciiTheme="minorBidi" w:hAnsiTheme="minorBidi" w:cstheme="minorBidi"/>
          <w:sz w:val="32"/>
          <w:szCs w:val="32"/>
          <w:rtl/>
        </w:rPr>
        <w:t xml:space="preserve"> القانون على خلاف ذلك - في حدود ما يسمح به الدستور - وحال وجود هذا النص يتعين الالتزام به، دون قياس عليه، أو توسع في تفسيره</w:t>
      </w:r>
      <w:r w:rsidRPr="00963B6F">
        <w:rPr>
          <w:rFonts w:asciiTheme="minorBidi" w:hAnsiTheme="minorBidi" w:cstheme="minorBidi"/>
          <w:sz w:val="32"/>
          <w:szCs w:val="32"/>
        </w:rPr>
        <w:t>.</w:t>
      </w:r>
      <w:r w:rsidRPr="00963B6F">
        <w:rPr>
          <w:rFonts w:asciiTheme="minorBidi" w:hAnsiTheme="minorBidi" w:cstheme="minorBidi"/>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sidRPr="00963B6F">
        <w:rPr>
          <w:rFonts w:asciiTheme="minorBidi" w:hAnsiTheme="minorBidi" w:cstheme="minorBidi"/>
          <w:sz w:val="32"/>
          <w:szCs w:val="32"/>
        </w:rPr>
        <w:t xml:space="preserve"> </w:t>
      </w:r>
      <w:r w:rsidRPr="00963B6F">
        <w:rPr>
          <w:rFonts w:asciiTheme="minorBidi" w:hAnsiTheme="minorBidi" w:cstheme="minorBidi"/>
          <w:sz w:val="32"/>
          <w:szCs w:val="32"/>
          <w:rtl/>
        </w:rPr>
        <w:t>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w:t>
      </w:r>
      <w:proofErr w:type="spellStart"/>
      <w:r w:rsidRPr="00963B6F">
        <w:rPr>
          <w:rFonts w:asciiTheme="minorBidi" w:hAnsiTheme="minorBidi" w:cstheme="minorBidi"/>
          <w:sz w:val="32"/>
          <w:szCs w:val="32"/>
          <w:shd w:val="clear" w:color="auto" w:fill="FFFFFF"/>
          <w:rtl/>
        </w:rPr>
        <w:t>ناطها</w:t>
      </w:r>
      <w:proofErr w:type="spellEnd"/>
      <w:r w:rsidRPr="00963B6F">
        <w:rPr>
          <w:rFonts w:asciiTheme="minorBidi" w:hAnsiTheme="minorBidi" w:cstheme="minorBidi"/>
          <w:sz w:val="32"/>
          <w:szCs w:val="32"/>
          <w:shd w:val="clear" w:color="auto" w:fill="FFFFFF"/>
          <w:rtl/>
        </w:rPr>
        <w:t xml:space="preserve">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w:t>
      </w:r>
      <w:proofErr w:type="spellStart"/>
      <w:r w:rsidRPr="00963B6F">
        <w:rPr>
          <w:rFonts w:asciiTheme="minorBidi" w:hAnsiTheme="minorBidi" w:cstheme="minorBidi"/>
          <w:sz w:val="32"/>
          <w:szCs w:val="32"/>
          <w:shd w:val="clear" w:color="auto" w:fill="FFFFFF"/>
          <w:rtl/>
        </w:rPr>
        <w:t>الصلاحيتين</w:t>
      </w:r>
      <w:proofErr w:type="spellEnd"/>
      <w:r w:rsidRPr="00963B6F">
        <w:rPr>
          <w:rFonts w:asciiTheme="minorBidi" w:hAnsiTheme="minorBidi" w:cstheme="minorBidi"/>
          <w:sz w:val="32"/>
          <w:szCs w:val="32"/>
          <w:shd w:val="clear" w:color="auto" w:fill="FFFFFF"/>
          <w:rtl/>
        </w:rPr>
        <w:t xml:space="preserve"> </w:t>
      </w:r>
      <w:proofErr w:type="spellStart"/>
      <w:r w:rsidRPr="00963B6F">
        <w:rPr>
          <w:rFonts w:asciiTheme="minorBidi" w:hAnsiTheme="minorBidi" w:cstheme="minorBidi"/>
          <w:sz w:val="32"/>
          <w:szCs w:val="32"/>
          <w:shd w:val="clear" w:color="auto" w:fill="FFFFFF"/>
          <w:rtl/>
        </w:rPr>
        <w:t>سالفتي</w:t>
      </w:r>
      <w:proofErr w:type="spellEnd"/>
      <w:r w:rsidRPr="00963B6F">
        <w:rPr>
          <w:rFonts w:asciiTheme="minorBidi" w:hAnsiTheme="minorBidi" w:cstheme="minorBidi"/>
          <w:sz w:val="32"/>
          <w:szCs w:val="32"/>
          <w:shd w:val="clear" w:color="auto" w:fill="FFFFFF"/>
          <w:rtl/>
        </w:rPr>
        <w:t xml:space="preserve"> الذكر للقانون، فنص في إفصاح جهير في نهاية الفقرة الأولى من المادة (197) سالفة الذكر على عبارة (وذلك كله وفقا لما ينظمه القانون).</w:t>
      </w:r>
    </w:p>
    <w:p w:rsidR="002A4888" w:rsidRPr="00963B6F" w:rsidRDefault="002A4888" w:rsidP="006922B3">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ومؤدى ذلك ولازمه، أن الدستور جعل إنفاذ حكم اختصاص النيابة الإدارية بتوقيع الجزاءات التأديبية </w:t>
      </w:r>
      <w:proofErr w:type="spellStart"/>
      <w:r w:rsidRPr="00963B6F">
        <w:rPr>
          <w:rFonts w:asciiTheme="minorBidi" w:hAnsiTheme="minorBidi" w:cstheme="minorBidi"/>
          <w:sz w:val="32"/>
          <w:szCs w:val="32"/>
          <w:shd w:val="clear" w:color="auto" w:fill="FFFFFF"/>
          <w:rtl/>
        </w:rPr>
        <w:t>رهيناً</w:t>
      </w:r>
      <w:proofErr w:type="spellEnd"/>
      <w:r w:rsidRPr="00963B6F">
        <w:rPr>
          <w:rFonts w:asciiTheme="minorBidi" w:hAnsiTheme="minorBidi" w:cstheme="minorBidi"/>
          <w:sz w:val="32"/>
          <w:szCs w:val="32"/>
          <w:shd w:val="clear" w:color="auto" w:fill="FFFFFF"/>
          <w:rtl/>
        </w:rPr>
        <w:t xml:space="preserve"> بصدور قانون ينظم هذا الأمر، يصدر من السلطة التشريعية المحددة دستوريا</w:t>
      </w:r>
      <w:r w:rsidR="006922B3">
        <w:rPr>
          <w:rFonts w:asciiTheme="minorBidi" w:hAnsiTheme="minorBidi" w:cstheme="minorBidi" w:hint="cs"/>
          <w:sz w:val="32"/>
          <w:szCs w:val="32"/>
          <w:shd w:val="clear" w:color="auto" w:fill="FFFFFF"/>
          <w:rtl/>
        </w:rPr>
        <w:t>ً</w:t>
      </w:r>
      <w:r w:rsidRPr="00963B6F">
        <w:rPr>
          <w:rFonts w:asciiTheme="minorBidi" w:hAnsiTheme="minorBidi" w:cstheme="minorBidi"/>
          <w:sz w:val="32"/>
          <w:szCs w:val="32"/>
          <w:shd w:val="clear" w:color="auto" w:fill="FFFFFF"/>
          <w:rtl/>
        </w:rPr>
        <w:t xml:space="preserve">، على نحو يضع القواعد ويعين الشروط والضوابط ويرسم الضمانات التي يجب مراعاتها والتقيد بها عند ممارسة </w:t>
      </w:r>
      <w:r w:rsidRPr="00963B6F">
        <w:rPr>
          <w:rFonts w:asciiTheme="minorBidi" w:hAnsiTheme="minorBidi" w:cstheme="minorBidi"/>
          <w:sz w:val="32"/>
          <w:szCs w:val="32"/>
          <w:shd w:val="clear" w:color="auto" w:fill="FFFFFF"/>
          <w:rtl/>
        </w:rPr>
        <w:lastRenderedPageBreak/>
        <w:t>هذه السلطة بما تنضبط به المساءلة التأديبية على نحو تستقيم به المرافق العامة على سنن القانون فتؤد</w:t>
      </w:r>
      <w:r w:rsidR="006922B3">
        <w:rPr>
          <w:rFonts w:asciiTheme="minorBidi" w:hAnsiTheme="minorBidi" w:cstheme="minorBidi" w:hint="cs"/>
          <w:sz w:val="32"/>
          <w:szCs w:val="32"/>
          <w:shd w:val="clear" w:color="auto" w:fill="FFFFFF"/>
          <w:rtl/>
        </w:rPr>
        <w:t>ى</w:t>
      </w:r>
      <w:r w:rsidRPr="00963B6F">
        <w:rPr>
          <w:rFonts w:asciiTheme="minorBidi" w:hAnsiTheme="minorBidi" w:cstheme="minorBidi"/>
          <w:sz w:val="32"/>
          <w:szCs w:val="32"/>
          <w:shd w:val="clear" w:color="auto" w:fill="FFFFFF"/>
          <w:rtl/>
        </w:rPr>
        <w:t xml:space="preserve"> الدور المنوط بها وتحقق الأهداف التي أنشئت من أجلها.</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2A4888" w:rsidRPr="00963B6F" w:rsidRDefault="002A4888" w:rsidP="008821BF">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w:t>
      </w:r>
      <w:proofErr w:type="spellStart"/>
      <w:r w:rsidRPr="00963B6F">
        <w:rPr>
          <w:rFonts w:asciiTheme="minorBidi" w:hAnsiTheme="minorBidi" w:cstheme="minorBidi"/>
          <w:sz w:val="32"/>
          <w:szCs w:val="32"/>
          <w:shd w:val="clear" w:color="auto" w:fill="FFFFFF"/>
          <w:rtl/>
        </w:rPr>
        <w:t>الدستور</w:t>
      </w:r>
      <w:r w:rsidR="00D579DE">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وقيوده، ووقع عملها مشوبا</w:t>
      </w:r>
      <w:r w:rsidR="00D579DE">
        <w:rPr>
          <w:rFonts w:asciiTheme="minorBidi" w:hAnsiTheme="minorBidi" w:cstheme="minorBidi" w:hint="cs"/>
          <w:sz w:val="32"/>
          <w:szCs w:val="32"/>
          <w:shd w:val="clear" w:color="auto" w:fill="FFFFFF"/>
          <w:rtl/>
        </w:rPr>
        <w:t>ً</w:t>
      </w:r>
      <w:r w:rsidRPr="00963B6F">
        <w:rPr>
          <w:rFonts w:asciiTheme="minorBidi" w:hAnsiTheme="minorBidi" w:cstheme="minorBidi"/>
          <w:sz w:val="32"/>
          <w:szCs w:val="32"/>
          <w:shd w:val="clear" w:color="auto" w:fill="FFFFFF"/>
          <w:rtl/>
        </w:rPr>
        <w:t xml:space="preserve"> بعيب عدم المشروعية الدستورية، موصوما</w:t>
      </w:r>
      <w:r w:rsidR="00D579DE">
        <w:rPr>
          <w:rFonts w:asciiTheme="minorBidi" w:hAnsiTheme="minorBidi" w:cstheme="minorBidi" w:hint="cs"/>
          <w:sz w:val="32"/>
          <w:szCs w:val="32"/>
          <w:shd w:val="clear" w:color="auto" w:fill="FFFFFF"/>
          <w:rtl/>
        </w:rPr>
        <w:t>ً</w:t>
      </w:r>
      <w:r w:rsidRPr="00963B6F">
        <w:rPr>
          <w:rFonts w:asciiTheme="minorBidi" w:hAnsiTheme="minorBidi" w:cstheme="minorBidi"/>
          <w:sz w:val="32"/>
          <w:szCs w:val="32"/>
          <w:shd w:val="clear" w:color="auto" w:fill="FFFFFF"/>
          <w:rtl/>
        </w:rPr>
        <w:t xml:space="preserve"> بعيب عدم الاختصاص الجسيم، الذي يفقده كيانه، ويجرده من صفاته ويزيل عنه مقوماته كتصرف </w:t>
      </w:r>
      <w:proofErr w:type="spellStart"/>
      <w:r w:rsidRPr="00963B6F">
        <w:rPr>
          <w:rFonts w:asciiTheme="minorBidi" w:hAnsiTheme="minorBidi" w:cstheme="minorBidi"/>
          <w:sz w:val="32"/>
          <w:szCs w:val="32"/>
          <w:shd w:val="clear" w:color="auto" w:fill="FFFFFF"/>
          <w:rtl/>
        </w:rPr>
        <w:t>قانون</w:t>
      </w:r>
      <w:r w:rsidR="008821BF">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وينحدر به إلى درك الانعدام.</w:t>
      </w:r>
    </w:p>
    <w:p w:rsidR="002A4888" w:rsidRPr="00963B6F" w:rsidRDefault="002A4888" w:rsidP="00C7057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الجزاء والحفظ) فإن هذه العبارة لا تزيد على أن تكون جزءا من النص </w:t>
      </w:r>
      <w:proofErr w:type="spellStart"/>
      <w:r w:rsidRPr="00963B6F">
        <w:rPr>
          <w:rFonts w:asciiTheme="minorBidi" w:hAnsiTheme="minorBidi" w:cstheme="minorBidi"/>
          <w:sz w:val="32"/>
          <w:szCs w:val="32"/>
          <w:shd w:val="clear" w:color="auto" w:fill="FFFFFF"/>
          <w:rtl/>
        </w:rPr>
        <w:t>الدستور</w:t>
      </w:r>
      <w:r w:rsidR="00C7057D">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لم تضف إليه شيئا ولم تضع له يسير بيان أو قليل تفصيل، وعلى ذلك فإن المشرع يكون حتى الآن قد جنح إلى السكون عن التنظيم </w:t>
      </w:r>
      <w:proofErr w:type="spellStart"/>
      <w:r w:rsidRPr="00963B6F">
        <w:rPr>
          <w:rFonts w:asciiTheme="minorBidi" w:hAnsiTheme="minorBidi" w:cstheme="minorBidi"/>
          <w:sz w:val="32"/>
          <w:szCs w:val="32"/>
          <w:shd w:val="clear" w:color="auto" w:fill="FFFFFF"/>
          <w:rtl/>
        </w:rPr>
        <w:t>القانون</w:t>
      </w:r>
      <w:r w:rsidR="00C7057D">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لمسألة اختصاص النيابة الإدارية بتوقيع الجزاءات التأديبية.</w:t>
      </w:r>
    </w:p>
    <w:p w:rsidR="002A4888" w:rsidRPr="00963B6F" w:rsidRDefault="002A4888"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2A4888" w:rsidRPr="00963B6F" w:rsidRDefault="002A4888" w:rsidP="006972C4">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w:t>
      </w:r>
      <w:proofErr w:type="spellStart"/>
      <w:r w:rsidRPr="00963B6F">
        <w:rPr>
          <w:rFonts w:asciiTheme="minorBidi" w:hAnsiTheme="minorBidi" w:cstheme="minorBidi"/>
          <w:sz w:val="32"/>
          <w:szCs w:val="32"/>
          <w:shd w:val="clear" w:color="auto" w:fill="FFFFFF"/>
          <w:rtl/>
        </w:rPr>
        <w:t>دستور</w:t>
      </w:r>
      <w:r w:rsidR="001C5223">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وبغير ظهير </w:t>
      </w:r>
      <w:proofErr w:type="spellStart"/>
      <w:r w:rsidRPr="00963B6F">
        <w:rPr>
          <w:rFonts w:asciiTheme="minorBidi" w:hAnsiTheme="minorBidi" w:cstheme="minorBidi"/>
          <w:sz w:val="32"/>
          <w:szCs w:val="32"/>
          <w:shd w:val="clear" w:color="auto" w:fill="FFFFFF"/>
          <w:rtl/>
        </w:rPr>
        <w:t>تشريع</w:t>
      </w:r>
      <w:r w:rsidR="001C5223">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w:t>
      </w:r>
      <w:r w:rsidR="00F0284F" w:rsidRPr="00963B6F">
        <w:rPr>
          <w:rFonts w:asciiTheme="minorBidi" w:hAnsiTheme="minorBidi" w:cstheme="minorBidi"/>
          <w:sz w:val="32"/>
          <w:szCs w:val="32"/>
          <w:shd w:val="clear" w:color="auto" w:fill="FFFFFF"/>
          <w:rtl/>
        </w:rPr>
        <w:t>أنشأها</w:t>
      </w:r>
      <w:r w:rsidRPr="00963B6F">
        <w:rPr>
          <w:rFonts w:asciiTheme="minorBidi" w:hAnsiTheme="minorBidi" w:cstheme="minorBidi"/>
          <w:sz w:val="32"/>
          <w:szCs w:val="32"/>
          <w:shd w:val="clear" w:color="auto" w:fill="FFFFFF"/>
          <w:rtl/>
        </w:rPr>
        <w:t xml:space="preserve"> ثم أنشأ لجاناً لفحص التظلمات من تلك القرارات والبت فيها، وهي مسائل يستقل بها القانون، ولا شأن لقرار يصدر من رئيس الهيئة بها، فهذين القرارين لا يعدا </w:t>
      </w:r>
      <w:r w:rsidR="001D1796" w:rsidRPr="00963B6F">
        <w:rPr>
          <w:rFonts w:asciiTheme="minorBidi" w:hAnsiTheme="minorBidi" w:cstheme="minorBidi"/>
          <w:sz w:val="32"/>
          <w:szCs w:val="32"/>
          <w:shd w:val="clear" w:color="auto" w:fill="FFFFFF"/>
          <w:rtl/>
        </w:rPr>
        <w:t>-</w:t>
      </w:r>
      <w:r w:rsidRPr="00963B6F">
        <w:rPr>
          <w:rFonts w:asciiTheme="minorBidi" w:hAnsiTheme="minorBidi" w:cstheme="minorBidi"/>
          <w:sz w:val="32"/>
          <w:szCs w:val="32"/>
          <w:shd w:val="clear" w:color="auto" w:fill="FFFFFF"/>
          <w:rtl/>
        </w:rPr>
        <w:t xml:space="preserve"> بطبيعة الحال </w:t>
      </w:r>
      <w:r w:rsidR="001D1796" w:rsidRPr="00963B6F">
        <w:rPr>
          <w:rFonts w:asciiTheme="minorBidi" w:hAnsiTheme="minorBidi" w:cstheme="minorBidi"/>
          <w:sz w:val="32"/>
          <w:szCs w:val="32"/>
          <w:shd w:val="clear" w:color="auto" w:fill="FFFFFF"/>
          <w:rtl/>
        </w:rPr>
        <w:t>-</w:t>
      </w:r>
      <w:r w:rsidRPr="00963B6F">
        <w:rPr>
          <w:rFonts w:asciiTheme="minorBidi" w:hAnsiTheme="minorBidi" w:cstheme="minorBidi"/>
          <w:sz w:val="32"/>
          <w:szCs w:val="32"/>
          <w:shd w:val="clear" w:color="auto" w:fill="FFFFFF"/>
          <w:rtl/>
        </w:rPr>
        <w:t xml:space="preserve"> قانونا</w:t>
      </w:r>
      <w:r w:rsidR="001C5223">
        <w:rPr>
          <w:rFonts w:asciiTheme="minorBidi" w:hAnsiTheme="minorBidi" w:cstheme="minorBidi" w:hint="cs"/>
          <w:sz w:val="32"/>
          <w:szCs w:val="32"/>
          <w:shd w:val="clear" w:color="auto" w:fill="FFFFFF"/>
          <w:rtl/>
        </w:rPr>
        <w:t>ً</w:t>
      </w:r>
      <w:r w:rsidRPr="00963B6F">
        <w:rPr>
          <w:rFonts w:asciiTheme="minorBidi" w:hAnsiTheme="minorBidi" w:cstheme="minorBidi"/>
          <w:sz w:val="32"/>
          <w:szCs w:val="32"/>
          <w:shd w:val="clear" w:color="auto" w:fill="FFFFFF"/>
          <w:rtl/>
        </w:rPr>
        <w:t xml:space="preserve"> صادرا</w:t>
      </w:r>
      <w:r w:rsidR="001C5223">
        <w:rPr>
          <w:rFonts w:asciiTheme="minorBidi" w:hAnsiTheme="minorBidi" w:cstheme="minorBidi" w:hint="cs"/>
          <w:sz w:val="32"/>
          <w:szCs w:val="32"/>
          <w:shd w:val="clear" w:color="auto" w:fill="FFFFFF"/>
          <w:rtl/>
        </w:rPr>
        <w:t>ً</w:t>
      </w:r>
      <w:r w:rsidRPr="00963B6F">
        <w:rPr>
          <w:rFonts w:asciiTheme="minorBidi" w:hAnsiTheme="minorBidi" w:cstheme="minorBidi"/>
          <w:sz w:val="32"/>
          <w:szCs w:val="32"/>
          <w:shd w:val="clear" w:color="auto" w:fill="FFFFFF"/>
          <w:rtl/>
        </w:rPr>
        <w:t xml:space="preserve"> من السلطة التشريعية، كما أنهما لا يرقيان إلى مرتبة اللائحة </w:t>
      </w:r>
      <w:r w:rsidRPr="00963B6F">
        <w:rPr>
          <w:rFonts w:asciiTheme="minorBidi" w:hAnsiTheme="minorBidi" w:cstheme="minorBidi"/>
          <w:sz w:val="32"/>
          <w:szCs w:val="32"/>
          <w:shd w:val="clear" w:color="auto" w:fill="FFFFFF"/>
          <w:rtl/>
        </w:rPr>
        <w:lastRenderedPageBreak/>
        <w:t xml:space="preserve">التنفيذية للقانون، وعلى ذلك فإنه ليس لهما من أثر </w:t>
      </w:r>
      <w:proofErr w:type="spellStart"/>
      <w:r w:rsidRPr="00963B6F">
        <w:rPr>
          <w:rFonts w:asciiTheme="minorBidi" w:hAnsiTheme="minorBidi" w:cstheme="minorBidi"/>
          <w:sz w:val="32"/>
          <w:szCs w:val="32"/>
          <w:shd w:val="clear" w:color="auto" w:fill="FFFFFF"/>
          <w:rtl/>
        </w:rPr>
        <w:t>قانون</w:t>
      </w:r>
      <w:r w:rsidR="006972C4">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ولا يعتد </w:t>
      </w:r>
      <w:proofErr w:type="spellStart"/>
      <w:r w:rsidRPr="00963B6F">
        <w:rPr>
          <w:rFonts w:asciiTheme="minorBidi" w:hAnsiTheme="minorBidi" w:cstheme="minorBidi"/>
          <w:sz w:val="32"/>
          <w:szCs w:val="32"/>
          <w:shd w:val="clear" w:color="auto" w:fill="FFFFFF"/>
          <w:rtl/>
        </w:rPr>
        <w:t>بهما</w:t>
      </w:r>
      <w:proofErr w:type="spellEnd"/>
      <w:r w:rsidRPr="00963B6F">
        <w:rPr>
          <w:rFonts w:asciiTheme="minorBidi" w:hAnsiTheme="minorBidi" w:cstheme="minorBidi"/>
          <w:sz w:val="32"/>
          <w:szCs w:val="32"/>
          <w:shd w:val="clear" w:color="auto" w:fill="FFFFFF"/>
          <w:rtl/>
        </w:rPr>
        <w:t xml:space="preserve"> في هذا الشأن وفقاً لما ساقته وأيدته المحكمة الإدارية العليا وفتوى الجمعية العمومية </w:t>
      </w:r>
      <w:proofErr w:type="spellStart"/>
      <w:r w:rsidRPr="00963B6F">
        <w:rPr>
          <w:rFonts w:asciiTheme="minorBidi" w:hAnsiTheme="minorBidi" w:cstheme="minorBidi"/>
          <w:sz w:val="32"/>
          <w:szCs w:val="32"/>
          <w:shd w:val="clear" w:color="auto" w:fill="FFFFFF"/>
          <w:rtl/>
        </w:rPr>
        <w:t>سالفي</w:t>
      </w:r>
      <w:proofErr w:type="spellEnd"/>
      <w:r w:rsidRPr="00963B6F">
        <w:rPr>
          <w:rFonts w:asciiTheme="minorBidi" w:hAnsiTheme="minorBidi" w:cstheme="minorBidi"/>
          <w:sz w:val="32"/>
          <w:szCs w:val="32"/>
          <w:shd w:val="clear" w:color="auto" w:fill="FFFFFF"/>
          <w:rtl/>
        </w:rPr>
        <w:t xml:space="preserve"> الذكر.</w:t>
      </w:r>
    </w:p>
    <w:p w:rsidR="002A4888" w:rsidRPr="00963B6F" w:rsidRDefault="002A4888" w:rsidP="008D0F2D">
      <w:pPr>
        <w:pStyle w:val="aa"/>
        <w:spacing w:before="360" w:after="360" w:line="360" w:lineRule="exact"/>
        <w:ind w:firstLine="567"/>
        <w:contextualSpacing/>
        <w:mirrorIndents/>
        <w:jc w:val="both"/>
        <w:rPr>
          <w:rFonts w:asciiTheme="minorBidi" w:hAnsiTheme="minorBidi" w:cstheme="minorBidi"/>
          <w:sz w:val="32"/>
          <w:szCs w:val="32"/>
          <w:u w:val="single"/>
          <w:rtl/>
        </w:rPr>
      </w:pPr>
      <w:r w:rsidRPr="006972C4">
        <w:rPr>
          <w:rFonts w:asciiTheme="minorBidi" w:hAnsiTheme="minorBidi" w:cstheme="minorBidi"/>
          <w:b/>
          <w:bCs/>
          <w:sz w:val="32"/>
          <w:szCs w:val="32"/>
          <w:shd w:val="clear" w:color="auto" w:fill="FFFFFF"/>
          <w:rtl/>
        </w:rPr>
        <w:t>وبناء على ما تقدم،</w:t>
      </w:r>
      <w:r w:rsidRPr="00963B6F">
        <w:rPr>
          <w:rFonts w:asciiTheme="minorBidi" w:hAnsiTheme="minorBidi" w:cstheme="minorBidi"/>
          <w:sz w:val="32"/>
          <w:szCs w:val="32"/>
          <w:shd w:val="clear" w:color="auto" w:fill="FFFFFF"/>
          <w:rtl/>
        </w:rPr>
        <w:t xml:space="preserve"> ولما كان الثابت بالأوراق أن الطاعن</w:t>
      </w:r>
      <w:r w:rsidR="00610B35" w:rsidRPr="00963B6F">
        <w:rPr>
          <w:rFonts w:asciiTheme="minorBidi" w:hAnsiTheme="minorBidi" w:cstheme="minorBidi"/>
          <w:sz w:val="32"/>
          <w:szCs w:val="32"/>
          <w:shd w:val="clear" w:color="auto" w:fill="FFFFFF"/>
          <w:rtl/>
        </w:rPr>
        <w:t>ة</w:t>
      </w:r>
      <w:r w:rsidR="00610B35" w:rsidRPr="00963B6F">
        <w:rPr>
          <w:rFonts w:asciiTheme="minorBidi" w:hAnsiTheme="minorBidi" w:cstheme="minorBidi"/>
          <w:sz w:val="32"/>
          <w:szCs w:val="32"/>
          <w:rtl/>
        </w:rPr>
        <w:t xml:space="preserve"> ت</w:t>
      </w:r>
      <w:r w:rsidRPr="00963B6F">
        <w:rPr>
          <w:rFonts w:asciiTheme="minorBidi" w:hAnsiTheme="minorBidi" w:cstheme="minorBidi"/>
          <w:sz w:val="32"/>
          <w:szCs w:val="32"/>
          <w:rtl/>
        </w:rPr>
        <w:t xml:space="preserve">شغل </w:t>
      </w:r>
      <w:r w:rsidRPr="00963B6F">
        <w:rPr>
          <w:rFonts w:asciiTheme="minorBidi" w:hAnsiTheme="minorBidi" w:cstheme="minorBidi"/>
          <w:sz w:val="32"/>
          <w:szCs w:val="32"/>
          <w:rtl/>
          <w:lang w:bidi="ar-EG"/>
        </w:rPr>
        <w:t xml:space="preserve">وظيفة مدير عام </w:t>
      </w:r>
      <w:r w:rsidR="00610B35" w:rsidRPr="00963B6F">
        <w:rPr>
          <w:rFonts w:asciiTheme="minorBidi" w:hAnsiTheme="minorBidi" w:cstheme="minorBidi"/>
          <w:sz w:val="32"/>
          <w:szCs w:val="32"/>
          <w:rtl/>
          <w:lang w:bidi="ar-EG"/>
        </w:rPr>
        <w:t>إدارة العلاقات العامة والاتصالات الخارجية بالهيئة العامة لدار الكتب والوثائق القومية</w:t>
      </w:r>
      <w:r w:rsidR="00A915F0" w:rsidRPr="00963B6F">
        <w:rPr>
          <w:rFonts w:asciiTheme="minorBidi" w:hAnsiTheme="minorBidi" w:cstheme="minorBidi"/>
          <w:sz w:val="32"/>
          <w:szCs w:val="32"/>
          <w:rtl/>
          <w:lang w:bidi="ar-EG"/>
        </w:rPr>
        <w:t xml:space="preserve">، وقد صدر بحقها قرار لجنة التأديب التابعة لهيئة </w:t>
      </w:r>
      <w:r w:rsidRPr="00963B6F">
        <w:rPr>
          <w:rFonts w:asciiTheme="minorBidi" w:hAnsiTheme="minorBidi" w:cstheme="minorBidi"/>
          <w:sz w:val="32"/>
          <w:szCs w:val="32"/>
          <w:rtl/>
          <w:lang w:bidi="ar-EG"/>
        </w:rPr>
        <w:t xml:space="preserve">النيابة الإدارية رقم </w:t>
      </w:r>
      <w:r w:rsidR="00A915F0" w:rsidRPr="00963B6F">
        <w:rPr>
          <w:rFonts w:asciiTheme="minorBidi" w:hAnsiTheme="minorBidi" w:cstheme="minorBidi"/>
          <w:sz w:val="32"/>
          <w:szCs w:val="32"/>
          <w:rtl/>
          <w:lang w:bidi="ar-EG"/>
        </w:rPr>
        <w:t>(206)</w:t>
      </w:r>
      <w:r w:rsidRPr="00963B6F">
        <w:rPr>
          <w:rFonts w:asciiTheme="minorBidi" w:hAnsiTheme="minorBidi" w:cstheme="minorBidi"/>
          <w:sz w:val="32"/>
          <w:szCs w:val="32"/>
          <w:rtl/>
          <w:lang w:bidi="ar-EG"/>
        </w:rPr>
        <w:t xml:space="preserve"> لسنة 2020 </w:t>
      </w:r>
      <w:r w:rsidR="00A915F0" w:rsidRPr="00963B6F">
        <w:rPr>
          <w:rFonts w:asciiTheme="minorBidi" w:hAnsiTheme="minorBidi" w:cstheme="minorBidi"/>
          <w:sz w:val="32"/>
          <w:szCs w:val="32"/>
          <w:rtl/>
          <w:lang w:bidi="ar-EG"/>
        </w:rPr>
        <w:t>بتاريخ 5/12/2020</w:t>
      </w:r>
      <w:r w:rsidRPr="00963B6F">
        <w:rPr>
          <w:rFonts w:asciiTheme="minorBidi" w:hAnsiTheme="minorBidi" w:cstheme="minorBidi"/>
          <w:sz w:val="32"/>
          <w:szCs w:val="32"/>
          <w:rtl/>
          <w:lang w:bidi="ar-EG"/>
        </w:rPr>
        <w:t xml:space="preserve"> </w:t>
      </w:r>
      <w:r w:rsidR="00B75BA5" w:rsidRPr="00963B6F">
        <w:rPr>
          <w:rFonts w:asciiTheme="minorBidi" w:hAnsiTheme="minorBidi" w:cstheme="minorBidi"/>
          <w:sz w:val="32"/>
          <w:szCs w:val="32"/>
          <w:rtl/>
          <w:lang w:bidi="ar-EG"/>
        </w:rPr>
        <w:t>بمجازاتها بعقوبة التنبيه لما ن</w:t>
      </w:r>
      <w:r w:rsidRPr="00963B6F">
        <w:rPr>
          <w:rFonts w:asciiTheme="minorBidi" w:hAnsiTheme="minorBidi" w:cstheme="minorBidi"/>
          <w:sz w:val="32"/>
          <w:szCs w:val="32"/>
          <w:rtl/>
          <w:lang w:bidi="ar-EG"/>
        </w:rPr>
        <w:t>سب إليه</w:t>
      </w:r>
      <w:r w:rsidR="00B75BA5" w:rsidRPr="00963B6F">
        <w:rPr>
          <w:rFonts w:asciiTheme="minorBidi" w:hAnsiTheme="minorBidi" w:cstheme="minorBidi"/>
          <w:sz w:val="32"/>
          <w:szCs w:val="32"/>
          <w:rtl/>
          <w:lang w:bidi="ar-EG"/>
        </w:rPr>
        <w:t xml:space="preserve">ا في </w:t>
      </w:r>
      <w:r w:rsidRPr="00963B6F">
        <w:rPr>
          <w:rFonts w:asciiTheme="minorBidi" w:hAnsiTheme="minorBidi" w:cstheme="minorBidi"/>
          <w:sz w:val="32"/>
          <w:szCs w:val="32"/>
          <w:rtl/>
          <w:lang w:bidi="ar-EG"/>
        </w:rPr>
        <w:t>تحقيقاتها</w:t>
      </w:r>
      <w:r w:rsidRPr="00963B6F">
        <w:rPr>
          <w:rFonts w:asciiTheme="minorBidi" w:hAnsiTheme="minorBidi" w:cstheme="minorBidi"/>
          <w:sz w:val="32"/>
          <w:szCs w:val="32"/>
          <w:rtl/>
        </w:rPr>
        <w:t xml:space="preserve"> </w:t>
      </w:r>
      <w:r w:rsidR="00096BDB" w:rsidRPr="00963B6F">
        <w:rPr>
          <w:rFonts w:asciiTheme="minorBidi" w:hAnsiTheme="minorBidi" w:cstheme="minorBidi"/>
          <w:sz w:val="32"/>
          <w:szCs w:val="32"/>
          <w:rtl/>
        </w:rPr>
        <w:t>بالقضية رقم 106 لسنة 2020 نيابة الثقافة، وقد صدر تنفيذا له قرار الجهة الإدارية محل عمل الطاعنة رقم (290) لسنة 2021 بتاريخ 10/5/2021.</w:t>
      </w:r>
      <w:r w:rsidRPr="00963B6F">
        <w:rPr>
          <w:rFonts w:asciiTheme="minorBidi" w:hAnsiTheme="minorBidi" w:cstheme="minorBidi"/>
          <w:sz w:val="32"/>
          <w:szCs w:val="32"/>
          <w:rtl/>
        </w:rPr>
        <w:t xml:space="preserve"> </w:t>
      </w:r>
    </w:p>
    <w:p w:rsidR="002A4888" w:rsidRPr="00963B6F" w:rsidRDefault="002A4888" w:rsidP="00C432DF">
      <w:pPr>
        <w:tabs>
          <w:tab w:val="left" w:pos="10432"/>
        </w:tabs>
        <w:bidi/>
        <w:spacing w:before="360" w:after="360" w:line="360" w:lineRule="exact"/>
        <w:ind w:firstLine="567"/>
        <w:contextualSpacing/>
        <w:mirrorIndents/>
        <w:jc w:val="both"/>
        <w:rPr>
          <w:rFonts w:asciiTheme="minorBidi" w:hAnsiTheme="minorBidi" w:cstheme="minorBidi"/>
          <w:sz w:val="32"/>
          <w:szCs w:val="32"/>
          <w:shd w:val="clear" w:color="auto" w:fill="FFFFFF"/>
          <w:rtl/>
        </w:rPr>
      </w:pPr>
      <w:r w:rsidRPr="00963B6F">
        <w:rPr>
          <w:rFonts w:asciiTheme="minorBidi" w:hAnsiTheme="minorBidi" w:cstheme="minorBidi"/>
          <w:sz w:val="32"/>
          <w:szCs w:val="32"/>
          <w:shd w:val="clear" w:color="auto" w:fill="FFFFFF"/>
          <w:rtl/>
        </w:rPr>
        <w:t xml:space="preserve">هذا، ولما كانت المادة (197) من الدستور </w:t>
      </w:r>
      <w:r w:rsidR="00140589" w:rsidRPr="00963B6F">
        <w:rPr>
          <w:rFonts w:asciiTheme="minorBidi" w:hAnsiTheme="minorBidi" w:cstheme="minorBidi"/>
          <w:sz w:val="32"/>
          <w:szCs w:val="32"/>
          <w:shd w:val="clear" w:color="auto" w:fill="FFFFFF"/>
          <w:rtl/>
        </w:rPr>
        <w:t>-</w:t>
      </w:r>
      <w:r w:rsidRPr="00963B6F">
        <w:rPr>
          <w:rFonts w:asciiTheme="minorBidi" w:hAnsiTheme="minorBidi" w:cstheme="minorBidi"/>
          <w:sz w:val="32"/>
          <w:szCs w:val="32"/>
          <w:shd w:val="clear" w:color="auto" w:fill="FFFFFF"/>
          <w:rtl/>
        </w:rPr>
        <w:t xml:space="preserve"> وفقاً لما سبق ذكره </w:t>
      </w:r>
      <w:r w:rsidR="00140589" w:rsidRPr="00963B6F">
        <w:rPr>
          <w:rFonts w:asciiTheme="minorBidi" w:hAnsiTheme="minorBidi" w:cstheme="minorBidi"/>
          <w:sz w:val="32"/>
          <w:szCs w:val="32"/>
          <w:shd w:val="clear" w:color="auto" w:fill="FFFFFF"/>
          <w:rtl/>
        </w:rPr>
        <w:t>-</w:t>
      </w:r>
      <w:r w:rsidRPr="00963B6F">
        <w:rPr>
          <w:rFonts w:asciiTheme="minorBidi" w:hAnsiTheme="minorBidi" w:cstheme="minorBidi"/>
          <w:sz w:val="32"/>
          <w:szCs w:val="32"/>
          <w:shd w:val="clear" w:color="auto" w:fill="FFFFFF"/>
          <w:rtl/>
        </w:rPr>
        <w:t xml:space="preserve">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w:t>
      </w:r>
      <w:proofErr w:type="spellStart"/>
      <w:r w:rsidRPr="00963B6F">
        <w:rPr>
          <w:rFonts w:asciiTheme="minorBidi" w:hAnsiTheme="minorBidi" w:cstheme="minorBidi"/>
          <w:sz w:val="32"/>
          <w:szCs w:val="32"/>
          <w:shd w:val="clear" w:color="auto" w:fill="FFFFFF"/>
          <w:rtl/>
        </w:rPr>
        <w:t>رهيناً</w:t>
      </w:r>
      <w:proofErr w:type="spellEnd"/>
      <w:r w:rsidRPr="00963B6F">
        <w:rPr>
          <w:rFonts w:asciiTheme="minorBidi" w:hAnsiTheme="minorBidi" w:cstheme="minorBidi"/>
          <w:sz w:val="32"/>
          <w:szCs w:val="32"/>
          <w:shd w:val="clear" w:color="auto" w:fill="FFFFFF"/>
          <w:rtl/>
        </w:rPr>
        <w:t xml:space="preserve">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w:t>
      </w:r>
      <w:proofErr w:type="spellStart"/>
      <w:r w:rsidRPr="00963B6F">
        <w:rPr>
          <w:rFonts w:asciiTheme="minorBidi" w:hAnsiTheme="minorBidi" w:cstheme="minorBidi"/>
          <w:sz w:val="32"/>
          <w:szCs w:val="32"/>
          <w:shd w:val="clear" w:color="auto" w:fill="FFFFFF"/>
          <w:rtl/>
        </w:rPr>
        <w:t>الدستور</w:t>
      </w:r>
      <w:r w:rsidR="00C432DF">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w:t>
      </w:r>
      <w:proofErr w:type="spellStart"/>
      <w:r w:rsidRPr="00963B6F">
        <w:rPr>
          <w:rFonts w:asciiTheme="minorBidi" w:hAnsiTheme="minorBidi" w:cstheme="minorBidi"/>
          <w:sz w:val="32"/>
          <w:szCs w:val="32"/>
          <w:shd w:val="clear" w:color="auto" w:fill="FFFFFF"/>
          <w:rtl/>
        </w:rPr>
        <w:t>قانون</w:t>
      </w:r>
      <w:r w:rsidR="00C432DF">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وينحدر به إلى درك الانعدام، ويكون قرار الجهة الإدارية الصادر تنفيذاً له منعدماً هو الآخر، الأمر الذي لا مناص معه من الحكم </w:t>
      </w:r>
      <w:r w:rsidRPr="00963B6F">
        <w:rPr>
          <w:rFonts w:asciiTheme="minorBidi" w:hAnsiTheme="minorBidi" w:cstheme="minorBidi"/>
          <w:sz w:val="32"/>
          <w:szCs w:val="32"/>
          <w:rtl/>
        </w:rPr>
        <w:t>ببطلان قرار لجنة تأديب النيابة الإدارية المطعون فيه، وبطلان أية قرارات صدرت تنفيذاً له</w:t>
      </w:r>
      <w:r w:rsidRPr="00963B6F">
        <w:rPr>
          <w:rFonts w:asciiTheme="minorBidi" w:hAnsiTheme="minorBidi" w:cstheme="minorBidi"/>
          <w:sz w:val="32"/>
          <w:szCs w:val="32"/>
          <w:shd w:val="clear" w:color="auto" w:fill="FFFFFF"/>
          <w:rtl/>
        </w:rPr>
        <w:t>، وبصرف النظر عما ارتُكِب من مخالفات.</w:t>
      </w:r>
    </w:p>
    <w:p w:rsidR="002A4888" w:rsidRPr="00963B6F" w:rsidRDefault="002A4888" w:rsidP="009A0EB7">
      <w:pPr>
        <w:tabs>
          <w:tab w:val="left" w:pos="10432"/>
        </w:tabs>
        <w:bidi/>
        <w:spacing w:before="360" w:after="360" w:line="360" w:lineRule="exact"/>
        <w:ind w:firstLine="567"/>
        <w:contextualSpacing/>
        <w:mirrorIndents/>
        <w:jc w:val="both"/>
        <w:rPr>
          <w:rFonts w:asciiTheme="minorBidi" w:hAnsiTheme="minorBidi" w:cstheme="minorBidi"/>
          <w:sz w:val="32"/>
          <w:szCs w:val="32"/>
          <w:rtl/>
        </w:rPr>
      </w:pPr>
      <w:r w:rsidRPr="00963B6F">
        <w:rPr>
          <w:rFonts w:asciiTheme="minorBidi" w:hAnsiTheme="minorBidi" w:cstheme="minorBidi"/>
          <w:sz w:val="32"/>
          <w:szCs w:val="32"/>
          <w:shd w:val="clear" w:color="auto" w:fill="FFFFFF"/>
          <w:rtl/>
        </w:rPr>
        <w:t>ومن حيث إنه عن شكل ال</w:t>
      </w:r>
      <w:r w:rsidR="004D5B2F" w:rsidRPr="00963B6F">
        <w:rPr>
          <w:rFonts w:asciiTheme="minorBidi" w:hAnsiTheme="minorBidi" w:cstheme="minorBidi"/>
          <w:sz w:val="32"/>
          <w:szCs w:val="32"/>
          <w:shd w:val="clear" w:color="auto" w:fill="FFFFFF"/>
          <w:rtl/>
        </w:rPr>
        <w:t>طلب</w:t>
      </w:r>
      <w:r w:rsidRPr="00963B6F">
        <w:rPr>
          <w:rFonts w:asciiTheme="minorBidi" w:hAnsiTheme="minorBidi" w:cstheme="minorBidi"/>
          <w:sz w:val="32"/>
          <w:szCs w:val="32"/>
          <w:shd w:val="clear" w:color="auto" w:fill="FFFFFF"/>
          <w:rtl/>
        </w:rPr>
        <w:t>، فإن المستقر علي</w:t>
      </w:r>
      <w:r w:rsidR="009A0EB7">
        <w:rPr>
          <w:rFonts w:asciiTheme="minorBidi" w:hAnsiTheme="minorBidi" w:cstheme="minorBidi" w:hint="cs"/>
          <w:sz w:val="32"/>
          <w:szCs w:val="32"/>
          <w:shd w:val="clear" w:color="auto" w:fill="FFFFFF"/>
          <w:rtl/>
        </w:rPr>
        <w:t>ه</w:t>
      </w:r>
      <w:r w:rsidRPr="00963B6F">
        <w:rPr>
          <w:rFonts w:asciiTheme="minorBidi" w:hAnsiTheme="minorBidi" w:cstheme="minorBidi"/>
          <w:sz w:val="32"/>
          <w:szCs w:val="32"/>
          <w:shd w:val="clear" w:color="auto" w:fill="FFFFFF"/>
          <w:rtl/>
        </w:rPr>
        <w:t xml:space="preserve"> في قضاء المحكمة الإدارية العليا أن القرار المنعدم لا </w:t>
      </w:r>
      <w:proofErr w:type="spellStart"/>
      <w:r w:rsidRPr="00963B6F">
        <w:rPr>
          <w:rFonts w:asciiTheme="minorBidi" w:hAnsiTheme="minorBidi" w:cstheme="minorBidi"/>
          <w:sz w:val="32"/>
          <w:szCs w:val="32"/>
          <w:shd w:val="clear" w:color="auto" w:fill="FFFFFF"/>
          <w:rtl/>
        </w:rPr>
        <w:t>يتحصن</w:t>
      </w:r>
      <w:proofErr w:type="spellEnd"/>
      <w:r w:rsidRPr="00963B6F">
        <w:rPr>
          <w:rFonts w:asciiTheme="minorBidi" w:hAnsiTheme="minorBidi" w:cstheme="minorBidi"/>
          <w:sz w:val="32"/>
          <w:szCs w:val="32"/>
          <w:shd w:val="clear" w:color="auto" w:fill="FFFFFF"/>
          <w:rtl/>
        </w:rPr>
        <w:t xml:space="preserve"> بفوات ميعاد الطعن عليه، ولا يتقيد بالميعاد المقرر لرفع دعوى الإلغاء المنصوص عليه في قانون مجلس الدولة الصادر بالقانون رقم 47 لسنة 1972</w:t>
      </w:r>
      <w:r w:rsidRPr="00963B6F">
        <w:rPr>
          <w:rFonts w:asciiTheme="minorBidi" w:hAnsiTheme="minorBidi" w:cstheme="minorBidi"/>
          <w:sz w:val="32"/>
          <w:szCs w:val="32"/>
          <w:shd w:val="clear" w:color="auto" w:fill="FFFFFF"/>
          <w:rtl/>
          <w:lang w:bidi="ar-EG"/>
        </w:rPr>
        <w:t xml:space="preserve">، </w:t>
      </w:r>
      <w:r w:rsidRPr="00963B6F">
        <w:rPr>
          <w:rFonts w:asciiTheme="minorBidi" w:hAnsiTheme="minorBidi" w:cstheme="minorBidi"/>
          <w:sz w:val="32"/>
          <w:szCs w:val="32"/>
          <w:shd w:val="clear" w:color="auto" w:fill="FFFFFF"/>
          <w:rtl/>
        </w:rPr>
        <w:t xml:space="preserve">ولا يشترط التظلم منه أو اللجوء إلى لجنة التوفيق في بعض المنازعات بشأنه قبل ولوج سبيل التقاضي، </w:t>
      </w:r>
      <w:r w:rsidRPr="00963B6F">
        <w:rPr>
          <w:rFonts w:asciiTheme="minorBidi" w:hAnsiTheme="minorBidi" w:cstheme="minorBidi"/>
          <w:sz w:val="32"/>
          <w:szCs w:val="32"/>
          <w:rtl/>
        </w:rPr>
        <w:t>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9217E6" w:rsidRPr="00963B6F" w:rsidRDefault="009217E6"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rtl/>
        </w:rPr>
      </w:pPr>
      <w:r w:rsidRPr="00963B6F">
        <w:rPr>
          <w:rFonts w:asciiTheme="minorBidi" w:hAnsiTheme="minorBidi" w:cstheme="minorBidi"/>
          <w:sz w:val="32"/>
          <w:szCs w:val="32"/>
          <w:rtl/>
        </w:rPr>
        <w:t xml:space="preserve">ومن حيث </w:t>
      </w:r>
      <w:r w:rsidR="00947553" w:rsidRPr="00963B6F">
        <w:rPr>
          <w:rFonts w:asciiTheme="minorBidi" w:hAnsiTheme="minorBidi" w:cstheme="minorBidi"/>
          <w:sz w:val="32"/>
          <w:szCs w:val="32"/>
          <w:rtl/>
        </w:rPr>
        <w:t>أنه عن طلب التعويض فإنه يعد من الطلبات التي لا تتقيد بمواعيد وإجراءات دعوى الإلغاء، وإذ استوفى الطلب سائر أوضاعه الشكلية الأخرى فإنه يكون مقبول شكلا .</w:t>
      </w:r>
    </w:p>
    <w:p w:rsidR="00562CED" w:rsidRPr="00963B6F" w:rsidRDefault="00562CED" w:rsidP="008D0F2D">
      <w:pPr>
        <w:tabs>
          <w:tab w:val="left" w:pos="10432"/>
        </w:tabs>
        <w:bidi/>
        <w:spacing w:before="360" w:after="360" w:line="360" w:lineRule="exact"/>
        <w:ind w:firstLine="567"/>
        <w:contextualSpacing/>
        <w:mirrorIndents/>
        <w:jc w:val="both"/>
        <w:rPr>
          <w:rFonts w:asciiTheme="minorBidi" w:hAnsiTheme="minorBidi" w:cstheme="minorBidi"/>
          <w:sz w:val="32"/>
          <w:szCs w:val="32"/>
          <w:rtl/>
        </w:rPr>
      </w:pPr>
      <w:r w:rsidRPr="00963B6F">
        <w:rPr>
          <w:rFonts w:asciiTheme="minorBidi" w:hAnsiTheme="minorBidi" w:cstheme="minorBidi"/>
          <w:sz w:val="32"/>
          <w:szCs w:val="32"/>
          <w:rtl/>
        </w:rPr>
        <w:t>ومن حيث إن المادة (163) من القانون المدني تنص على أن " كل خطأ سبب ضررا للغير يلزم من ارتكبه بالتعويض ".</w:t>
      </w:r>
    </w:p>
    <w:p w:rsidR="00963B6F" w:rsidRPr="008D0F2D" w:rsidRDefault="00963B6F" w:rsidP="008D0F2D">
      <w:pPr>
        <w:tabs>
          <w:tab w:val="left" w:pos="10432"/>
        </w:tabs>
        <w:bidi/>
        <w:jc w:val="both"/>
        <w:rPr>
          <w:rFonts w:asciiTheme="minorBidi" w:hAnsiTheme="minorBidi" w:cstheme="minorBidi"/>
          <w:sz w:val="32"/>
          <w:szCs w:val="32"/>
          <w:rtl/>
        </w:rPr>
      </w:pPr>
      <w:r w:rsidRPr="008D0F2D">
        <w:rPr>
          <w:rFonts w:asciiTheme="minorBidi" w:hAnsiTheme="minorBidi" w:cstheme="minorBidi"/>
          <w:sz w:val="32"/>
          <w:szCs w:val="32"/>
          <w:shd w:val="clear" w:color="auto" w:fill="FFFFFF"/>
          <w:rtl/>
        </w:rPr>
        <w:t xml:space="preserve">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وأن الضرر ينقسم إلى نوعين، ضرر مادي وهو الإخلال بمصلحة للمضرور ذات قيمة مالية، وأن يكون هذا الضرر محقق الوقوع، والضرر الأدبي بأن يصيب الضرر مصلحة غير مالية للمضرور، مثل المساس بشعوره أو عاطفته أو كرامته أو شرفه، وأن إثبات الضرر هو مسئولية مَنْ يتمسك به، إذ عليه أن يقدم ما يثبت إصابته بأضرار مباشرة من جراء خطأ </w:t>
      </w:r>
      <w:r w:rsidRPr="008D0F2D">
        <w:rPr>
          <w:rFonts w:asciiTheme="minorBidi" w:hAnsiTheme="minorBidi" w:cstheme="minorBidi"/>
          <w:sz w:val="32"/>
          <w:szCs w:val="32"/>
          <w:shd w:val="clear" w:color="auto" w:fill="FFFFFF"/>
          <w:rtl/>
        </w:rPr>
        <w:lastRenderedPageBreak/>
        <w:t>الإدارة وحجم هذا الضرر، إعمالا للقاعدة العامة أن "البينة على من ادعى". (المحكمة الإدارية العليا – الطعن رقم 10323 لسنة 56 ق. جلسة 24/11/2013).</w:t>
      </w:r>
    </w:p>
    <w:p w:rsidR="00D84508" w:rsidRPr="00963B6F" w:rsidRDefault="00D84508" w:rsidP="009B32F1">
      <w:pPr>
        <w:tabs>
          <w:tab w:val="left" w:pos="10432"/>
        </w:tabs>
        <w:bidi/>
        <w:jc w:val="both"/>
        <w:rPr>
          <w:rFonts w:asciiTheme="minorBidi" w:hAnsiTheme="minorBidi" w:cstheme="minorBidi"/>
          <w:sz w:val="32"/>
          <w:szCs w:val="32"/>
        </w:rPr>
      </w:pPr>
      <w:bookmarkStart w:id="0" w:name="_GoBack"/>
      <w:bookmarkEnd w:id="0"/>
      <w:r w:rsidRPr="00963B6F">
        <w:rPr>
          <w:rFonts w:asciiTheme="minorBidi" w:hAnsiTheme="minorBidi" w:cstheme="minorBidi"/>
          <w:sz w:val="32"/>
          <w:szCs w:val="32"/>
          <w:shd w:val="clear" w:color="auto" w:fill="FFFFFF"/>
          <w:rtl/>
        </w:rPr>
        <w:t>وإن مناط مسئولية الإدارة عن قراراتها أو أعمالها المادية هو وجود خطأ في جانبها، وأن يصيب ذو</w:t>
      </w:r>
      <w:r w:rsidR="00190767">
        <w:rPr>
          <w:rFonts w:asciiTheme="minorBidi" w:hAnsiTheme="minorBidi" w:cstheme="minorBidi" w:hint="cs"/>
          <w:sz w:val="32"/>
          <w:szCs w:val="32"/>
          <w:shd w:val="clear" w:color="auto" w:fill="FFFFFF"/>
          <w:rtl/>
        </w:rPr>
        <w:t>ى</w:t>
      </w:r>
      <w:r w:rsidRPr="00963B6F">
        <w:rPr>
          <w:rFonts w:asciiTheme="minorBidi" w:hAnsiTheme="minorBidi" w:cstheme="minorBidi"/>
          <w:sz w:val="32"/>
          <w:szCs w:val="32"/>
          <w:shd w:val="clear" w:color="auto" w:fill="FFFFFF"/>
          <w:rtl/>
        </w:rPr>
        <w:t xml:space="preserve">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w:t>
      </w:r>
      <w:r w:rsidR="009B32F1" w:rsidRPr="00963B6F">
        <w:rPr>
          <w:rFonts w:asciiTheme="minorBidi" w:hAnsiTheme="minorBidi" w:cstheme="minorBidi" w:hint="cs"/>
          <w:sz w:val="32"/>
          <w:szCs w:val="32"/>
          <w:shd w:val="clear" w:color="auto" w:fill="FFFFFF"/>
          <w:rtl/>
        </w:rPr>
        <w:t>الأضرار</w:t>
      </w:r>
      <w:r w:rsidRPr="00963B6F">
        <w:rPr>
          <w:rFonts w:asciiTheme="minorBidi" w:hAnsiTheme="minorBidi" w:cstheme="minorBidi"/>
          <w:sz w:val="32"/>
          <w:szCs w:val="32"/>
          <w:shd w:val="clear" w:color="auto" w:fill="FFFFFF"/>
          <w:rtl/>
        </w:rPr>
        <w:t xml:space="preserve">، إعمالا لقاعدة راسخة مؤداها أن </w:t>
      </w:r>
      <w:r w:rsidRPr="00963B6F">
        <w:rPr>
          <w:rFonts w:asciiTheme="minorBidi" w:hAnsiTheme="minorBidi" w:cstheme="minorBidi"/>
          <w:sz w:val="32"/>
          <w:szCs w:val="32"/>
          <w:shd w:val="clear" w:color="auto" w:fill="FFFFFF"/>
          <w:rtl/>
          <w:lang w:bidi="ar-EG"/>
        </w:rPr>
        <w:t>"</w:t>
      </w:r>
      <w:r w:rsidRPr="00963B6F">
        <w:rPr>
          <w:rFonts w:asciiTheme="minorBidi" w:hAnsiTheme="minorBidi" w:cstheme="minorBidi"/>
          <w:sz w:val="32"/>
          <w:szCs w:val="32"/>
          <w:shd w:val="clear" w:color="auto" w:fill="FFFFFF"/>
          <w:rtl/>
        </w:rPr>
        <w:t xml:space="preserve">البينة على من ادعى"، كما أن ركن الضرر المترتب على القرار </w:t>
      </w:r>
      <w:proofErr w:type="spellStart"/>
      <w:r w:rsidRPr="00963B6F">
        <w:rPr>
          <w:rFonts w:asciiTheme="minorBidi" w:hAnsiTheme="minorBidi" w:cstheme="minorBidi"/>
          <w:sz w:val="32"/>
          <w:szCs w:val="32"/>
          <w:shd w:val="clear" w:color="auto" w:fill="FFFFFF"/>
          <w:rtl/>
        </w:rPr>
        <w:t>الإدار</w:t>
      </w:r>
      <w:r w:rsidR="009B32F1">
        <w:rPr>
          <w:rFonts w:asciiTheme="minorBidi" w:hAnsiTheme="minorBidi" w:cstheme="minorBidi" w:hint="cs"/>
          <w:sz w:val="32"/>
          <w:szCs w:val="32"/>
          <w:shd w:val="clear" w:color="auto" w:fill="FFFFFF"/>
          <w:rtl/>
        </w:rPr>
        <w:t>ى</w:t>
      </w:r>
      <w:proofErr w:type="spellEnd"/>
      <w:r w:rsidRPr="00963B6F">
        <w:rPr>
          <w:rFonts w:asciiTheme="minorBidi" w:hAnsiTheme="minorBidi" w:cstheme="minorBidi"/>
          <w:sz w:val="32"/>
          <w:szCs w:val="32"/>
          <w:shd w:val="clear" w:color="auto" w:fill="FFFFFF"/>
          <w:rtl/>
        </w:rPr>
        <w:t xml:space="preserve">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r w:rsidRPr="00963B6F">
        <w:rPr>
          <w:rFonts w:asciiTheme="minorBidi" w:hAnsiTheme="minorBidi" w:cstheme="minorBidi"/>
          <w:sz w:val="32"/>
          <w:szCs w:val="32"/>
          <w:rtl/>
        </w:rPr>
        <w:t xml:space="preserve"> </w:t>
      </w:r>
    </w:p>
    <w:p w:rsidR="00D84508" w:rsidRPr="00963B6F" w:rsidRDefault="00D84508" w:rsidP="008D0F2D">
      <w:pPr>
        <w:tabs>
          <w:tab w:val="left" w:pos="10432"/>
        </w:tabs>
        <w:bidi/>
        <w:jc w:val="both"/>
        <w:rPr>
          <w:rFonts w:asciiTheme="minorBidi" w:hAnsiTheme="minorBidi" w:cstheme="minorBidi"/>
          <w:sz w:val="32"/>
          <w:szCs w:val="32"/>
          <w:rtl/>
        </w:rPr>
      </w:pPr>
      <w:r w:rsidRPr="00963B6F">
        <w:rPr>
          <w:rFonts w:asciiTheme="minorBidi" w:hAnsiTheme="minorBidi" w:cstheme="minorBidi"/>
          <w:sz w:val="32"/>
          <w:szCs w:val="32"/>
          <w:rtl/>
        </w:rPr>
        <w:t xml:space="preserve">ومن حيث إن المحكمة قد انتهت إلى انعدام القرار المطعون فيه على النحو سالف البيان مما يتأكد به توافر ركن الخطأ </w:t>
      </w:r>
      <w:proofErr w:type="spellStart"/>
      <w:r w:rsidRPr="00963B6F">
        <w:rPr>
          <w:rFonts w:asciiTheme="minorBidi" w:hAnsiTheme="minorBidi" w:cstheme="minorBidi"/>
          <w:sz w:val="32"/>
          <w:szCs w:val="32"/>
          <w:rtl/>
        </w:rPr>
        <w:t>فى</w:t>
      </w:r>
      <w:proofErr w:type="spellEnd"/>
      <w:r w:rsidRPr="00963B6F">
        <w:rPr>
          <w:rFonts w:asciiTheme="minorBidi" w:hAnsiTheme="minorBidi" w:cstheme="minorBidi"/>
          <w:sz w:val="32"/>
          <w:szCs w:val="32"/>
          <w:rtl/>
        </w:rPr>
        <w:t xml:space="preserve"> جانب جهة الإدارة المطعون ضدها</w:t>
      </w:r>
      <w:r w:rsidRPr="00963B6F">
        <w:rPr>
          <w:rFonts w:asciiTheme="minorBidi" w:hAnsiTheme="minorBidi" w:cstheme="minorBidi"/>
          <w:sz w:val="32"/>
          <w:szCs w:val="32"/>
          <w:rtl/>
          <w:lang w:bidi="ar-EG"/>
        </w:rPr>
        <w:t xml:space="preserve">، </w:t>
      </w:r>
      <w:r w:rsidRPr="00963B6F">
        <w:rPr>
          <w:rFonts w:asciiTheme="minorBidi" w:hAnsiTheme="minorBidi" w:cstheme="minorBidi"/>
          <w:sz w:val="32"/>
          <w:szCs w:val="32"/>
          <w:rtl/>
        </w:rPr>
        <w:t>إلا أنه فيما يتعلق بركن الضرر فإن الطاعن لم يثبت الأضرار المادية أو الأدبية التي أصابته من جراء القرار آنف الذكر، ولم يقدم أي دليل أو مستند يفيد إصابته بأضرار حقيقية وفعلية ليست مجرد أضرار ظنية أو افتراضية، فجاءت ادعاءاته في شأنها محض أقوال مرسلة، مما ينتفي معه ركن الضرر، فلا تتكامل والحال كذلك أركان المسئولية الموجبة للتعويض، بما يتعين معه القضاء برفض الطلب الماثل.</w:t>
      </w:r>
    </w:p>
    <w:p w:rsidR="00D84508" w:rsidRPr="00963B6F" w:rsidRDefault="00D84508" w:rsidP="008D0F2D">
      <w:pPr>
        <w:tabs>
          <w:tab w:val="left" w:pos="10432"/>
        </w:tabs>
        <w:bidi/>
        <w:jc w:val="both"/>
        <w:rPr>
          <w:rFonts w:asciiTheme="minorBidi" w:hAnsiTheme="minorBidi" w:cstheme="minorBidi"/>
          <w:sz w:val="32"/>
          <w:szCs w:val="32"/>
          <w:rtl/>
        </w:rPr>
      </w:pPr>
      <w:r w:rsidRPr="00963B6F">
        <w:rPr>
          <w:rFonts w:asciiTheme="minorBidi" w:hAnsiTheme="minorBidi" w:cstheme="minorBidi"/>
          <w:sz w:val="32"/>
          <w:szCs w:val="32"/>
          <w:rtl/>
        </w:rPr>
        <w:t xml:space="preserve">ومن حيث إنه ولئن كانت الطاعنة قد </w:t>
      </w:r>
      <w:proofErr w:type="spellStart"/>
      <w:r w:rsidRPr="00963B6F">
        <w:rPr>
          <w:rFonts w:asciiTheme="minorBidi" w:hAnsiTheme="minorBidi" w:cstheme="minorBidi"/>
          <w:sz w:val="32"/>
          <w:szCs w:val="32"/>
          <w:rtl/>
        </w:rPr>
        <w:t>اخفقت</w:t>
      </w:r>
      <w:proofErr w:type="spellEnd"/>
      <w:r w:rsidRPr="00963B6F">
        <w:rPr>
          <w:rFonts w:asciiTheme="minorBidi" w:hAnsiTheme="minorBidi" w:cstheme="minorBidi"/>
          <w:sz w:val="32"/>
          <w:szCs w:val="32"/>
          <w:rtl/>
        </w:rPr>
        <w:t xml:space="preserve"> </w:t>
      </w:r>
      <w:proofErr w:type="spellStart"/>
      <w:r w:rsidRPr="00963B6F">
        <w:rPr>
          <w:rFonts w:asciiTheme="minorBidi" w:hAnsiTheme="minorBidi" w:cstheme="minorBidi"/>
          <w:sz w:val="32"/>
          <w:szCs w:val="32"/>
          <w:rtl/>
        </w:rPr>
        <w:t>فى</w:t>
      </w:r>
      <w:proofErr w:type="spellEnd"/>
      <w:r w:rsidRPr="00963B6F">
        <w:rPr>
          <w:rFonts w:asciiTheme="minorBidi" w:hAnsiTheme="minorBidi" w:cstheme="minorBidi"/>
          <w:sz w:val="32"/>
          <w:szCs w:val="32"/>
          <w:rtl/>
        </w:rPr>
        <w:t xml:space="preserve"> بعض طلباتها، فإن المحكمة تقضى بإلزام جهة الإدارة المطعون ضدها المصروفات عملا بحكم المادة (186) من قانون المرافعات. </w:t>
      </w:r>
    </w:p>
    <w:p w:rsidR="00D84508" w:rsidRPr="00963B6F" w:rsidRDefault="00D84508" w:rsidP="008D0F2D">
      <w:pPr>
        <w:tabs>
          <w:tab w:val="left" w:pos="10432"/>
        </w:tabs>
        <w:bidi/>
        <w:jc w:val="center"/>
        <w:rPr>
          <w:rFonts w:asciiTheme="minorBidi" w:hAnsiTheme="minorBidi" w:cstheme="minorBidi"/>
          <w:b/>
          <w:bCs/>
          <w:sz w:val="32"/>
          <w:szCs w:val="32"/>
          <w:rtl/>
        </w:rPr>
      </w:pPr>
      <w:r w:rsidRPr="00963B6F">
        <w:rPr>
          <w:rFonts w:asciiTheme="minorBidi" w:hAnsiTheme="minorBidi" w:cstheme="minorBidi"/>
          <w:b/>
          <w:bCs/>
          <w:sz w:val="32"/>
          <w:szCs w:val="32"/>
          <w:u w:val="single"/>
          <w:rtl/>
        </w:rPr>
        <w:t>فلهذه الأسباب</w:t>
      </w:r>
    </w:p>
    <w:p w:rsidR="00D84508" w:rsidRPr="00963B6F" w:rsidRDefault="00D84508" w:rsidP="008D0F2D">
      <w:pPr>
        <w:bidi/>
        <w:jc w:val="both"/>
        <w:rPr>
          <w:rFonts w:asciiTheme="minorBidi" w:hAnsiTheme="minorBidi" w:cstheme="minorBidi"/>
          <w:sz w:val="32"/>
          <w:szCs w:val="32"/>
          <w:rtl/>
        </w:rPr>
      </w:pPr>
      <w:bookmarkStart w:id="1" w:name="_Hlk58787896"/>
      <w:r w:rsidRPr="00963B6F">
        <w:rPr>
          <w:rFonts w:asciiTheme="minorBidi" w:hAnsiTheme="minorBidi" w:cstheme="minorBidi"/>
          <w:b/>
          <w:bCs/>
          <w:sz w:val="32"/>
          <w:szCs w:val="32"/>
          <w:rtl/>
        </w:rPr>
        <w:t>حكمت المحكمة</w:t>
      </w:r>
      <w:r w:rsidRPr="00963B6F">
        <w:rPr>
          <w:rFonts w:asciiTheme="minorBidi" w:hAnsiTheme="minorBidi" w:cstheme="minorBidi"/>
          <w:sz w:val="32"/>
          <w:szCs w:val="32"/>
          <w:rtl/>
        </w:rPr>
        <w:t>: بقبول الطعن شكلاً وببطلان قرار لجنة التأديب بالنيابة الإدارية رقم (206) لسنة 2020 الصادر بتاريخ 5/12/2020 فيما تضمنه من مجازاة الطاعنة بعقوبة التنبيه، وبطلان قرار الجهة الإدارية رقم (290) لسنة 2021 الصادر بتاريخ 10/5/2021 الصادر تنفيذاً له، وذلك على النحو المبين بالأسباب، مع ما يترتب على ذلك من آثار، ورفض ما عدا ذلك من طلبات، و</w:t>
      </w:r>
      <w:r w:rsidR="008D0F2D">
        <w:rPr>
          <w:rFonts w:asciiTheme="minorBidi" w:hAnsiTheme="minorBidi" w:cstheme="minorBidi" w:hint="cs"/>
          <w:sz w:val="32"/>
          <w:szCs w:val="32"/>
          <w:rtl/>
        </w:rPr>
        <w:t>أ</w:t>
      </w:r>
      <w:r w:rsidRPr="00963B6F">
        <w:rPr>
          <w:rFonts w:asciiTheme="minorBidi" w:hAnsiTheme="minorBidi" w:cstheme="minorBidi"/>
          <w:sz w:val="32"/>
          <w:szCs w:val="32"/>
          <w:rtl/>
        </w:rPr>
        <w:t>لزمت جهة الإدارة المطعون ضدها المصروفات.</w:t>
      </w:r>
      <w:bookmarkEnd w:id="1"/>
    </w:p>
    <w:p w:rsidR="006C44F1" w:rsidRPr="00963B6F" w:rsidRDefault="006C44F1" w:rsidP="008D0F2D">
      <w:pPr>
        <w:bidi/>
        <w:spacing w:before="360" w:after="360" w:line="360" w:lineRule="exact"/>
        <w:contextualSpacing/>
        <w:mirrorIndents/>
        <w:jc w:val="center"/>
        <w:rPr>
          <w:rFonts w:asciiTheme="minorBidi" w:hAnsiTheme="minorBidi" w:cstheme="minorBidi"/>
          <w:b/>
          <w:bCs/>
          <w:sz w:val="32"/>
          <w:szCs w:val="32"/>
          <w:rtl/>
        </w:rPr>
      </w:pPr>
      <w:r w:rsidRPr="00D97B18">
        <w:rPr>
          <w:rFonts w:asciiTheme="minorBidi" w:hAnsiTheme="minorBidi" w:cstheme="minorBidi"/>
          <w:sz w:val="32"/>
          <w:szCs w:val="32"/>
          <w:rtl/>
        </w:rPr>
        <w:t xml:space="preserve">سكرتير المحكمة                                                                </w:t>
      </w:r>
      <w:r w:rsidRPr="00963B6F">
        <w:rPr>
          <w:rFonts w:asciiTheme="minorBidi" w:hAnsiTheme="minorBidi" w:cstheme="minorBidi"/>
          <w:b/>
          <w:bCs/>
          <w:sz w:val="32"/>
          <w:szCs w:val="32"/>
          <w:rtl/>
        </w:rPr>
        <w:t>رئيس المحكمة</w:t>
      </w:r>
    </w:p>
    <w:p w:rsidR="00DA36EF" w:rsidRPr="00963B6F" w:rsidRDefault="00DA36EF" w:rsidP="008D0F2D">
      <w:pPr>
        <w:bidi/>
        <w:spacing w:before="360" w:after="360" w:line="360" w:lineRule="exact"/>
        <w:contextualSpacing/>
        <w:mirrorIndents/>
        <w:jc w:val="center"/>
        <w:rPr>
          <w:rFonts w:asciiTheme="minorBidi" w:hAnsiTheme="minorBidi" w:cstheme="minorBidi"/>
          <w:b/>
          <w:bCs/>
          <w:sz w:val="32"/>
          <w:szCs w:val="32"/>
          <w:rtl/>
        </w:rPr>
      </w:pPr>
    </w:p>
    <w:p w:rsidR="00D97B18" w:rsidRDefault="00D97B18" w:rsidP="00D97B18">
      <w:pPr>
        <w:bidi/>
        <w:spacing w:before="360" w:after="360" w:line="360" w:lineRule="exact"/>
        <w:contextualSpacing/>
        <w:mirrorIndents/>
        <w:rPr>
          <w:rFonts w:asciiTheme="minorBidi" w:hAnsiTheme="minorBidi" w:cstheme="minorBidi" w:hint="cs"/>
          <w:b/>
          <w:bCs/>
          <w:sz w:val="18"/>
          <w:szCs w:val="18"/>
          <w:rtl/>
        </w:rPr>
      </w:pPr>
    </w:p>
    <w:p w:rsidR="00D97B18" w:rsidRDefault="00D97B18" w:rsidP="00D97B18">
      <w:pPr>
        <w:bidi/>
        <w:spacing w:before="360" w:after="360" w:line="360" w:lineRule="exact"/>
        <w:contextualSpacing/>
        <w:mirrorIndents/>
        <w:rPr>
          <w:rFonts w:asciiTheme="minorBidi" w:hAnsiTheme="minorBidi" w:cstheme="minorBidi" w:hint="cs"/>
          <w:b/>
          <w:bCs/>
          <w:sz w:val="18"/>
          <w:szCs w:val="18"/>
          <w:rtl/>
        </w:rPr>
      </w:pPr>
    </w:p>
    <w:p w:rsidR="00DA36EF" w:rsidRPr="00D97B18" w:rsidRDefault="00D97B18" w:rsidP="00D97B18">
      <w:pPr>
        <w:bidi/>
        <w:spacing w:before="360" w:after="360" w:line="360" w:lineRule="exact"/>
        <w:contextualSpacing/>
        <w:mirrorIndents/>
        <w:rPr>
          <w:rFonts w:asciiTheme="minorBidi" w:hAnsiTheme="minorBidi" w:cstheme="minorBidi"/>
          <w:b/>
          <w:bCs/>
          <w:sz w:val="18"/>
          <w:szCs w:val="18"/>
          <w:rtl/>
        </w:rPr>
      </w:pPr>
      <w:r w:rsidRPr="00D97B18">
        <w:rPr>
          <w:rFonts w:asciiTheme="minorBidi" w:hAnsiTheme="minorBidi" w:cstheme="minorBidi" w:hint="cs"/>
          <w:b/>
          <w:bCs/>
          <w:sz w:val="18"/>
          <w:szCs w:val="18"/>
          <w:rtl/>
        </w:rPr>
        <w:t>/ هشام</w:t>
      </w:r>
    </w:p>
    <w:p w:rsidR="00DA36EF" w:rsidRPr="00D97B18" w:rsidRDefault="00D97B18" w:rsidP="00D97B18">
      <w:pPr>
        <w:bidi/>
        <w:spacing w:before="360" w:after="360" w:line="360" w:lineRule="exact"/>
        <w:contextualSpacing/>
        <w:mirrorIndents/>
        <w:rPr>
          <w:rFonts w:asciiTheme="minorBidi" w:hAnsiTheme="minorBidi" w:cstheme="minorBidi"/>
          <w:sz w:val="18"/>
          <w:szCs w:val="18"/>
          <w:rtl/>
        </w:rPr>
      </w:pPr>
      <w:r w:rsidRPr="00D97B18">
        <w:rPr>
          <w:rFonts w:asciiTheme="minorBidi" w:hAnsiTheme="minorBidi" w:cstheme="minorBidi" w:hint="cs"/>
          <w:sz w:val="18"/>
          <w:szCs w:val="18"/>
          <w:rtl/>
        </w:rPr>
        <w:t>سارة</w:t>
      </w:r>
    </w:p>
    <w:p w:rsidR="00DA36EF" w:rsidRPr="00963B6F" w:rsidRDefault="00DA36EF" w:rsidP="008D0F2D">
      <w:pPr>
        <w:bidi/>
        <w:spacing w:before="360" w:after="360" w:line="360" w:lineRule="exact"/>
        <w:contextualSpacing/>
        <w:mirrorIndents/>
        <w:jc w:val="center"/>
        <w:rPr>
          <w:rFonts w:asciiTheme="minorBidi" w:hAnsiTheme="minorBidi" w:cstheme="minorBidi"/>
          <w:b/>
          <w:bCs/>
          <w:sz w:val="32"/>
          <w:szCs w:val="32"/>
          <w:rtl/>
        </w:rPr>
      </w:pPr>
    </w:p>
    <w:p w:rsidR="00DA36EF" w:rsidRPr="00963B6F" w:rsidRDefault="00DA36EF" w:rsidP="008D0F2D">
      <w:pPr>
        <w:bidi/>
        <w:spacing w:before="360" w:after="360" w:line="360" w:lineRule="exact"/>
        <w:contextualSpacing/>
        <w:mirrorIndents/>
        <w:jc w:val="center"/>
        <w:rPr>
          <w:rFonts w:asciiTheme="minorBidi" w:hAnsiTheme="minorBidi" w:cstheme="minorBidi"/>
          <w:b/>
          <w:bCs/>
          <w:sz w:val="32"/>
          <w:szCs w:val="32"/>
          <w:rtl/>
        </w:rPr>
      </w:pPr>
    </w:p>
    <w:sectPr w:rsidR="00DA36EF" w:rsidRPr="00963B6F"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B18" w:rsidRDefault="00D97B18">
      <w:r>
        <w:separator/>
      </w:r>
    </w:p>
  </w:endnote>
  <w:endnote w:type="continuationSeparator" w:id="1">
    <w:p w:rsidR="00D97B18" w:rsidRDefault="00D97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18" w:rsidRDefault="00D97B18"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D97B18" w:rsidRDefault="00D97B18"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18" w:rsidRDefault="00D97B18"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sidR="008957AB">
      <w:rPr>
        <w:rStyle w:val="a5"/>
        <w:noProof/>
      </w:rPr>
      <w:t>10</w:t>
    </w:r>
    <w:r>
      <w:rPr>
        <w:rStyle w:val="a5"/>
      </w:rPr>
      <w:fldChar w:fldCharType="end"/>
    </w:r>
  </w:p>
  <w:p w:rsidR="00D97B18" w:rsidRDefault="00D97B1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18" w:rsidRDefault="00D97B18"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B18" w:rsidRDefault="00D97B18">
      <w:r>
        <w:separator/>
      </w:r>
    </w:p>
  </w:footnote>
  <w:footnote w:type="continuationSeparator" w:id="1">
    <w:p w:rsidR="00D97B18" w:rsidRDefault="00D97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18" w:rsidRPr="00F562B6" w:rsidRDefault="00D97B18"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D97B18" w:rsidRPr="00D63371" w:rsidRDefault="00D97B18"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sz w:val="28"/>
            <w:szCs w:val="28"/>
            <w:u w:val="single"/>
            <w:rtl/>
            <w:lang w:bidi="ar-EG"/>
          </w:rPr>
          <w:t>في الطعن رقم 151 لسنة 55 قضائية</w:t>
        </w:r>
      </w:sdtContent>
    </w:sdt>
  </w:p>
  <w:p w:rsidR="00D97B18" w:rsidRPr="00A36BEE" w:rsidRDefault="00D97B18"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18" w:rsidRDefault="00D97B18">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C7E41"/>
    <w:multiLevelType w:val="hybridMultilevel"/>
    <w:tmpl w:val="FEA6D8CC"/>
    <w:lvl w:ilvl="0" w:tplc="2030446A">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21505"/>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8DE"/>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AA5"/>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8AC"/>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BDB"/>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5CC4"/>
    <w:rsid w:val="001367FC"/>
    <w:rsid w:val="00136939"/>
    <w:rsid w:val="00136AE7"/>
    <w:rsid w:val="001370CD"/>
    <w:rsid w:val="001372A2"/>
    <w:rsid w:val="001374F2"/>
    <w:rsid w:val="001377B4"/>
    <w:rsid w:val="001377CB"/>
    <w:rsid w:val="00137849"/>
    <w:rsid w:val="00137ADA"/>
    <w:rsid w:val="0014002F"/>
    <w:rsid w:val="0014044A"/>
    <w:rsid w:val="00140589"/>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8E2"/>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6C3"/>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767"/>
    <w:rsid w:val="00190C9C"/>
    <w:rsid w:val="00191027"/>
    <w:rsid w:val="00191056"/>
    <w:rsid w:val="0019136C"/>
    <w:rsid w:val="00191549"/>
    <w:rsid w:val="00191869"/>
    <w:rsid w:val="00191BCC"/>
    <w:rsid w:val="001926A9"/>
    <w:rsid w:val="00192865"/>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223"/>
    <w:rsid w:val="001C5833"/>
    <w:rsid w:val="001C5999"/>
    <w:rsid w:val="001C59D8"/>
    <w:rsid w:val="001C5EC4"/>
    <w:rsid w:val="001C6408"/>
    <w:rsid w:val="001C6853"/>
    <w:rsid w:val="001C6ECF"/>
    <w:rsid w:val="001C7AD5"/>
    <w:rsid w:val="001D0352"/>
    <w:rsid w:val="001D1796"/>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0"/>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5C9"/>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888"/>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BC2"/>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5BA"/>
    <w:rsid w:val="002E0EE4"/>
    <w:rsid w:val="002E1CB7"/>
    <w:rsid w:val="002E1DBB"/>
    <w:rsid w:val="002E26AF"/>
    <w:rsid w:val="002E3540"/>
    <w:rsid w:val="002E36D3"/>
    <w:rsid w:val="002E384F"/>
    <w:rsid w:val="002E3C28"/>
    <w:rsid w:val="002E423D"/>
    <w:rsid w:val="002E4417"/>
    <w:rsid w:val="002E45D7"/>
    <w:rsid w:val="002E469A"/>
    <w:rsid w:val="002E46C9"/>
    <w:rsid w:val="002E5236"/>
    <w:rsid w:val="002E5992"/>
    <w:rsid w:val="002E5F78"/>
    <w:rsid w:val="002E6167"/>
    <w:rsid w:val="002E6409"/>
    <w:rsid w:val="002E6BFC"/>
    <w:rsid w:val="002E73E2"/>
    <w:rsid w:val="002E7537"/>
    <w:rsid w:val="002E771B"/>
    <w:rsid w:val="002E780E"/>
    <w:rsid w:val="002E7C19"/>
    <w:rsid w:val="002F0B37"/>
    <w:rsid w:val="002F1363"/>
    <w:rsid w:val="002F156D"/>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DC1"/>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8B8"/>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ABC"/>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2F58"/>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D0F"/>
    <w:rsid w:val="00401EF4"/>
    <w:rsid w:val="00402304"/>
    <w:rsid w:val="00402CDA"/>
    <w:rsid w:val="00402D43"/>
    <w:rsid w:val="0040334D"/>
    <w:rsid w:val="004034FB"/>
    <w:rsid w:val="0040364F"/>
    <w:rsid w:val="00403F7F"/>
    <w:rsid w:val="00404A85"/>
    <w:rsid w:val="00404F92"/>
    <w:rsid w:val="00405138"/>
    <w:rsid w:val="004052E6"/>
    <w:rsid w:val="0040536C"/>
    <w:rsid w:val="004054D2"/>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0E7"/>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9D4"/>
    <w:rsid w:val="0048143C"/>
    <w:rsid w:val="004815F2"/>
    <w:rsid w:val="00481740"/>
    <w:rsid w:val="00481878"/>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AA1"/>
    <w:rsid w:val="004D3F3F"/>
    <w:rsid w:val="004D42A0"/>
    <w:rsid w:val="004D44CA"/>
    <w:rsid w:val="004D46F3"/>
    <w:rsid w:val="004D4BAB"/>
    <w:rsid w:val="004D4D57"/>
    <w:rsid w:val="004D5210"/>
    <w:rsid w:val="004D55D7"/>
    <w:rsid w:val="004D5B2F"/>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D8F"/>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2CED"/>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5FCA"/>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23B"/>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EA1"/>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B35"/>
    <w:rsid w:val="00610F53"/>
    <w:rsid w:val="00611FAF"/>
    <w:rsid w:val="00612384"/>
    <w:rsid w:val="006126EB"/>
    <w:rsid w:val="00612929"/>
    <w:rsid w:val="00613145"/>
    <w:rsid w:val="0061351D"/>
    <w:rsid w:val="00613B37"/>
    <w:rsid w:val="006141F0"/>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BC2"/>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1B9C"/>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2B3"/>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2C4"/>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3CF"/>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2E5"/>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6EB3"/>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D9C"/>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3CF"/>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756"/>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1BF"/>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7AB"/>
    <w:rsid w:val="00895E4B"/>
    <w:rsid w:val="00895F5A"/>
    <w:rsid w:val="008961EF"/>
    <w:rsid w:val="00896ED4"/>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0F2D"/>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7E6"/>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553"/>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B6F"/>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EB7"/>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2F1"/>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69DF"/>
    <w:rsid w:val="009C7669"/>
    <w:rsid w:val="009C7980"/>
    <w:rsid w:val="009D078D"/>
    <w:rsid w:val="009D0A8F"/>
    <w:rsid w:val="009D0AB4"/>
    <w:rsid w:val="009D0E29"/>
    <w:rsid w:val="009D0E7B"/>
    <w:rsid w:val="009D1ECF"/>
    <w:rsid w:val="009D21EB"/>
    <w:rsid w:val="009D22AF"/>
    <w:rsid w:val="009D2335"/>
    <w:rsid w:val="009D2D2A"/>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7F5"/>
    <w:rsid w:val="009E6881"/>
    <w:rsid w:val="009E69C8"/>
    <w:rsid w:val="009E6DC9"/>
    <w:rsid w:val="009F0919"/>
    <w:rsid w:val="009F0A0D"/>
    <w:rsid w:val="009F0ECD"/>
    <w:rsid w:val="009F1200"/>
    <w:rsid w:val="009F1EFF"/>
    <w:rsid w:val="009F1F6B"/>
    <w:rsid w:val="009F2DB5"/>
    <w:rsid w:val="009F37D6"/>
    <w:rsid w:val="009F38BF"/>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3CD"/>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061"/>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1F3E"/>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C3D"/>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2F12"/>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507"/>
    <w:rsid w:val="00A87806"/>
    <w:rsid w:val="00A87817"/>
    <w:rsid w:val="00A87EF6"/>
    <w:rsid w:val="00A90DF9"/>
    <w:rsid w:val="00A91197"/>
    <w:rsid w:val="00A914F7"/>
    <w:rsid w:val="00A91589"/>
    <w:rsid w:val="00A915F0"/>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5D17"/>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46A"/>
    <w:rsid w:val="00AE2874"/>
    <w:rsid w:val="00AE2943"/>
    <w:rsid w:val="00AE2F8F"/>
    <w:rsid w:val="00AE33E5"/>
    <w:rsid w:val="00AE3618"/>
    <w:rsid w:val="00AE3BD3"/>
    <w:rsid w:val="00AE3C06"/>
    <w:rsid w:val="00AE3D63"/>
    <w:rsid w:val="00AE409A"/>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5BA5"/>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2AB"/>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97B"/>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2715"/>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32DF"/>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875"/>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7D"/>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27"/>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0B4"/>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60F8"/>
    <w:rsid w:val="00D26E2F"/>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19C"/>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9DE"/>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08"/>
    <w:rsid w:val="00D84556"/>
    <w:rsid w:val="00D84621"/>
    <w:rsid w:val="00D84655"/>
    <w:rsid w:val="00D84899"/>
    <w:rsid w:val="00D84D8F"/>
    <w:rsid w:val="00D8516E"/>
    <w:rsid w:val="00D85922"/>
    <w:rsid w:val="00D85B25"/>
    <w:rsid w:val="00D8606D"/>
    <w:rsid w:val="00D87134"/>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B18"/>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3C5"/>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1D77"/>
    <w:rsid w:val="00E228CC"/>
    <w:rsid w:val="00E22D0E"/>
    <w:rsid w:val="00E2323D"/>
    <w:rsid w:val="00E235A7"/>
    <w:rsid w:val="00E23F11"/>
    <w:rsid w:val="00E248C2"/>
    <w:rsid w:val="00E2490A"/>
    <w:rsid w:val="00E249D5"/>
    <w:rsid w:val="00E24A03"/>
    <w:rsid w:val="00E24DCF"/>
    <w:rsid w:val="00E24DF8"/>
    <w:rsid w:val="00E25044"/>
    <w:rsid w:val="00E25083"/>
    <w:rsid w:val="00E251CC"/>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6FF1"/>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4D4"/>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4F"/>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05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22"/>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058"/>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2A4888"/>
    <w:rPr>
      <w:sz w:val="24"/>
      <w:szCs w:val="24"/>
      <w:lang w:eastAsia="ar-SA"/>
    </w:rPr>
  </w:style>
  <w:style w:type="character" w:customStyle="1" w:styleId="uficommentbody">
    <w:name w:val="uficommentbody"/>
    <w:rsid w:val="002A4888"/>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20414929">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90375791">
      <w:bodyDiv w:val="1"/>
      <w:marLeft w:val="0"/>
      <w:marRight w:val="0"/>
      <w:marTop w:val="0"/>
      <w:marBottom w:val="0"/>
      <w:divBdr>
        <w:top w:val="none" w:sz="0" w:space="0" w:color="auto"/>
        <w:left w:val="none" w:sz="0" w:space="0" w:color="auto"/>
        <w:bottom w:val="none" w:sz="0" w:space="0" w:color="auto"/>
        <w:right w:val="none" w:sz="0" w:space="0" w:color="auto"/>
      </w:divBdr>
    </w:div>
    <w:div w:id="748307726">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7698C"/>
    <w:rsid w:val="00196F93"/>
    <w:rsid w:val="001F2F0F"/>
    <w:rsid w:val="00257398"/>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2B6C"/>
    <w:rsid w:val="00B7370B"/>
    <w:rsid w:val="00BB3017"/>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661A6"/>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5025</Words>
  <Characters>25443</Characters>
  <Application>Microsoft Office Word</Application>
  <DocSecurity>0</DocSecurity>
  <Lines>212</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99</cp:revision>
  <cp:lastPrinted>2021-11-30T07:32:00Z</cp:lastPrinted>
  <dcterms:created xsi:type="dcterms:W3CDTF">2019-09-24T23:17:00Z</dcterms:created>
  <dcterms:modified xsi:type="dcterms:W3CDTF">2021-11-30T08:01:00Z</dcterms:modified>
  <cp:contentStatus>في الطعن رقم 151 لسنة 55 قضائية</cp:contentStatus>
</cp:coreProperties>
</file>