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B41" w:rsidRPr="002C07B3" w:rsidRDefault="00FD7B41" w:rsidP="00764F52">
      <w:pPr>
        <w:bidi/>
        <w:jc w:val="center"/>
        <w:rPr>
          <w:rFonts w:asciiTheme="minorBidi" w:hAnsiTheme="minorBidi" w:cstheme="minorBidi"/>
          <w:b/>
          <w:bCs/>
          <w:sz w:val="32"/>
          <w:szCs w:val="32"/>
          <w:rtl/>
          <w:lang w:bidi="ar-EG"/>
        </w:rPr>
      </w:pPr>
      <w:r w:rsidRPr="002C07B3">
        <w:rPr>
          <w:rFonts w:asciiTheme="minorBidi" w:hAnsiTheme="minorBidi" w:cstheme="minorBidi"/>
          <w:b/>
          <w:bCs/>
          <w:sz w:val="32"/>
          <w:szCs w:val="32"/>
          <w:rtl/>
          <w:lang w:bidi="ar-EG"/>
        </w:rPr>
        <w:t>بسم الله الرحمن الرحيم</w:t>
      </w:r>
    </w:p>
    <w:p w:rsidR="00827A4B" w:rsidRPr="002C07B3" w:rsidRDefault="00827A4B" w:rsidP="00764F52">
      <w:pPr>
        <w:bidi/>
        <w:jc w:val="center"/>
        <w:rPr>
          <w:rFonts w:asciiTheme="minorBidi" w:hAnsiTheme="minorBidi" w:cstheme="minorBidi"/>
          <w:b/>
          <w:bCs/>
          <w:sz w:val="32"/>
          <w:szCs w:val="32"/>
          <w:rtl/>
          <w:lang w:bidi="ar-EG"/>
        </w:rPr>
      </w:pPr>
      <w:r w:rsidRPr="002C07B3">
        <w:rPr>
          <w:rFonts w:asciiTheme="minorBidi" w:hAnsiTheme="minorBidi" w:cstheme="minorBidi"/>
          <w:b/>
          <w:bCs/>
          <w:sz w:val="32"/>
          <w:szCs w:val="32"/>
          <w:rtl/>
          <w:lang w:bidi="ar-EG"/>
        </w:rPr>
        <w:t>باسم الشعب</w:t>
      </w:r>
    </w:p>
    <w:p w:rsidR="00827A4B" w:rsidRPr="002C07B3" w:rsidRDefault="00827A4B" w:rsidP="00764F52">
      <w:pPr>
        <w:bidi/>
        <w:jc w:val="center"/>
        <w:rPr>
          <w:rFonts w:asciiTheme="minorBidi" w:hAnsiTheme="minorBidi" w:cstheme="minorBidi"/>
          <w:b/>
          <w:bCs/>
          <w:sz w:val="32"/>
          <w:szCs w:val="32"/>
          <w:rtl/>
          <w:lang w:bidi="ar-EG"/>
        </w:rPr>
      </w:pPr>
      <w:r w:rsidRPr="002C07B3">
        <w:rPr>
          <w:rFonts w:asciiTheme="minorBidi" w:hAnsiTheme="minorBidi" w:cstheme="minorBidi"/>
          <w:b/>
          <w:bCs/>
          <w:sz w:val="32"/>
          <w:szCs w:val="32"/>
          <w:rtl/>
          <w:lang w:bidi="ar-EG"/>
        </w:rPr>
        <w:t>مجلس الدولة</w:t>
      </w:r>
    </w:p>
    <w:p w:rsidR="00245623" w:rsidRPr="002C07B3" w:rsidRDefault="00922D14" w:rsidP="00764F52">
      <w:pPr>
        <w:bidi/>
        <w:jc w:val="center"/>
        <w:rPr>
          <w:rFonts w:asciiTheme="minorBidi" w:hAnsiTheme="minorBidi" w:cstheme="minorBidi"/>
          <w:b/>
          <w:bCs/>
          <w:sz w:val="32"/>
          <w:szCs w:val="32"/>
          <w:u w:val="single"/>
          <w:rtl/>
          <w:lang w:bidi="ar-EG"/>
        </w:rPr>
      </w:pPr>
      <w:r w:rsidRPr="002C07B3">
        <w:rPr>
          <w:rFonts w:asciiTheme="minorBidi" w:hAnsiTheme="minorBidi" w:cstheme="minorBidi"/>
          <w:b/>
          <w:bCs/>
          <w:sz w:val="32"/>
          <w:szCs w:val="32"/>
          <w:u w:val="single"/>
          <w:rtl/>
          <w:lang w:bidi="ar-EG"/>
        </w:rPr>
        <w:t>المحكمة</w:t>
      </w:r>
      <w:r w:rsidR="00792529" w:rsidRPr="002C07B3">
        <w:rPr>
          <w:rFonts w:asciiTheme="minorBidi" w:hAnsiTheme="minorBidi" w:cstheme="minorBidi"/>
          <w:b/>
          <w:bCs/>
          <w:sz w:val="32"/>
          <w:szCs w:val="32"/>
          <w:u w:val="single"/>
          <w:rtl/>
          <w:lang w:bidi="ar-EG"/>
        </w:rPr>
        <w:t xml:space="preserve"> </w:t>
      </w:r>
      <w:r w:rsidR="0058453F" w:rsidRPr="002C07B3">
        <w:rPr>
          <w:rFonts w:asciiTheme="minorBidi" w:hAnsiTheme="minorBidi" w:cstheme="minorBidi"/>
          <w:b/>
          <w:bCs/>
          <w:sz w:val="32"/>
          <w:szCs w:val="32"/>
          <w:u w:val="single"/>
          <w:rtl/>
          <w:lang w:bidi="ar-EG"/>
        </w:rPr>
        <w:t>التأديبية لمستوي ال</w:t>
      </w:r>
      <w:r w:rsidR="00910871" w:rsidRPr="002C07B3">
        <w:rPr>
          <w:rFonts w:asciiTheme="minorBidi" w:hAnsiTheme="minorBidi" w:cstheme="minorBidi"/>
          <w:b/>
          <w:bCs/>
          <w:sz w:val="32"/>
          <w:szCs w:val="32"/>
          <w:u w:val="single"/>
          <w:rtl/>
          <w:lang w:bidi="ar-EG"/>
        </w:rPr>
        <w:t>إدارة</w:t>
      </w:r>
      <w:r w:rsidR="00245623" w:rsidRPr="002C07B3">
        <w:rPr>
          <w:rFonts w:asciiTheme="minorBidi" w:hAnsiTheme="minorBidi" w:cstheme="minorBidi"/>
          <w:b/>
          <w:bCs/>
          <w:sz w:val="32"/>
          <w:szCs w:val="32"/>
          <w:u w:val="single"/>
          <w:rtl/>
          <w:lang w:bidi="ar-EG"/>
        </w:rPr>
        <w:t xml:space="preserve"> العليا</w:t>
      </w:r>
    </w:p>
    <w:p w:rsidR="004F768A" w:rsidRPr="002C07B3" w:rsidRDefault="00651445" w:rsidP="00764F52">
      <w:pPr>
        <w:bidi/>
        <w:jc w:val="both"/>
        <w:rPr>
          <w:rFonts w:asciiTheme="minorBidi" w:hAnsiTheme="minorBidi" w:cstheme="minorBidi"/>
          <w:b/>
          <w:bCs/>
          <w:sz w:val="32"/>
          <w:szCs w:val="32"/>
          <w:rtl/>
          <w:lang w:bidi="ar-EG"/>
        </w:rPr>
      </w:pPr>
      <w:r w:rsidRPr="002C07B3">
        <w:rPr>
          <w:rFonts w:asciiTheme="minorBidi" w:hAnsiTheme="minorBidi" w:cstheme="minorBidi"/>
          <w:b/>
          <w:bCs/>
          <w:sz w:val="32"/>
          <w:szCs w:val="32"/>
          <w:rtl/>
          <w:lang w:bidi="ar-EG"/>
        </w:rPr>
        <w:t xml:space="preserve">بالجلسة المنعقدة علناً </w:t>
      </w:r>
      <w:r w:rsidR="004F768A" w:rsidRPr="002C07B3">
        <w:rPr>
          <w:rFonts w:asciiTheme="minorBidi" w:hAnsiTheme="minorBidi" w:cstheme="minorBidi"/>
          <w:b/>
          <w:bCs/>
          <w:sz w:val="32"/>
          <w:szCs w:val="32"/>
          <w:rtl/>
          <w:lang w:bidi="ar-EG"/>
        </w:rPr>
        <w:t xml:space="preserve">بمقر </w:t>
      </w:r>
      <w:r w:rsidR="008C726E" w:rsidRPr="002C07B3">
        <w:rPr>
          <w:rFonts w:asciiTheme="minorBidi" w:hAnsiTheme="minorBidi" w:cstheme="minorBidi"/>
          <w:b/>
          <w:bCs/>
          <w:sz w:val="32"/>
          <w:szCs w:val="32"/>
          <w:rtl/>
          <w:lang w:bidi="ar-EG"/>
        </w:rPr>
        <w:t xml:space="preserve">المحكمة يوم الأربعاء الموافق </w:t>
      </w:r>
      <w:r w:rsidR="005A52F1" w:rsidRPr="002C07B3">
        <w:rPr>
          <w:rFonts w:asciiTheme="minorBidi" w:hAnsiTheme="minorBidi" w:cstheme="minorBidi" w:hint="cs"/>
          <w:b/>
          <w:bCs/>
          <w:sz w:val="32"/>
          <w:szCs w:val="32"/>
          <w:rtl/>
          <w:lang w:bidi="ar-EG"/>
        </w:rPr>
        <w:t>27</w:t>
      </w:r>
      <w:r w:rsidR="008C726E" w:rsidRPr="002C07B3">
        <w:rPr>
          <w:rFonts w:asciiTheme="minorBidi" w:hAnsiTheme="minorBidi" w:cstheme="minorBidi"/>
          <w:b/>
          <w:bCs/>
          <w:sz w:val="32"/>
          <w:szCs w:val="32"/>
          <w:rtl/>
          <w:lang w:bidi="ar-EG"/>
        </w:rPr>
        <w:t>/</w:t>
      </w:r>
      <w:r w:rsidR="005A52F1" w:rsidRPr="002C07B3">
        <w:rPr>
          <w:rFonts w:asciiTheme="minorBidi" w:hAnsiTheme="minorBidi" w:cstheme="minorBidi" w:hint="cs"/>
          <w:b/>
          <w:bCs/>
          <w:sz w:val="32"/>
          <w:szCs w:val="32"/>
          <w:rtl/>
          <w:lang w:bidi="ar-EG"/>
        </w:rPr>
        <w:t>10</w:t>
      </w:r>
      <w:r w:rsidR="008C726E" w:rsidRPr="002C07B3">
        <w:rPr>
          <w:rFonts w:asciiTheme="minorBidi" w:hAnsiTheme="minorBidi" w:cstheme="minorBidi"/>
          <w:b/>
          <w:bCs/>
          <w:sz w:val="32"/>
          <w:szCs w:val="32"/>
          <w:rtl/>
          <w:lang w:bidi="ar-EG"/>
        </w:rPr>
        <w:t>/</w:t>
      </w:r>
      <w:r w:rsidR="009937E9" w:rsidRPr="002C07B3">
        <w:rPr>
          <w:rFonts w:asciiTheme="minorBidi" w:hAnsiTheme="minorBidi" w:cstheme="minorBidi"/>
          <w:b/>
          <w:bCs/>
          <w:sz w:val="32"/>
          <w:szCs w:val="32"/>
          <w:rtl/>
          <w:lang w:bidi="ar-EG"/>
        </w:rPr>
        <w:t>202</w:t>
      </w:r>
      <w:r w:rsidR="009916A8" w:rsidRPr="002C07B3">
        <w:rPr>
          <w:rFonts w:asciiTheme="minorBidi" w:hAnsiTheme="minorBidi" w:cstheme="minorBidi"/>
          <w:b/>
          <w:bCs/>
          <w:sz w:val="32"/>
          <w:szCs w:val="32"/>
          <w:rtl/>
          <w:lang w:bidi="ar-EG"/>
        </w:rPr>
        <w:t>1</w:t>
      </w:r>
      <w:r w:rsidR="00FD7B41" w:rsidRPr="002C07B3">
        <w:rPr>
          <w:rFonts w:asciiTheme="minorBidi" w:hAnsiTheme="minorBidi" w:cstheme="minorBidi"/>
          <w:b/>
          <w:bCs/>
          <w:sz w:val="32"/>
          <w:szCs w:val="32"/>
          <w:rtl/>
          <w:lang w:bidi="ar-EG"/>
        </w:rPr>
        <w:t>م.</w:t>
      </w:r>
    </w:p>
    <w:p w:rsidR="00651445" w:rsidRPr="002C07B3" w:rsidRDefault="00651445" w:rsidP="00764F52">
      <w:pPr>
        <w:bidi/>
        <w:jc w:val="both"/>
        <w:rPr>
          <w:rFonts w:asciiTheme="minorBidi" w:hAnsiTheme="minorBidi" w:cstheme="minorBidi"/>
          <w:b/>
          <w:bCs/>
          <w:sz w:val="32"/>
          <w:szCs w:val="32"/>
          <w:lang w:bidi="ar-EG"/>
        </w:rPr>
      </w:pPr>
      <w:r w:rsidRPr="002C07B3">
        <w:rPr>
          <w:rFonts w:asciiTheme="minorBidi" w:hAnsiTheme="minorBidi" w:cstheme="minorBidi"/>
          <w:b/>
          <w:bCs/>
          <w:sz w:val="32"/>
          <w:szCs w:val="32"/>
          <w:rtl/>
          <w:lang w:bidi="ar-EG"/>
        </w:rPr>
        <w:t>برئاسة السيد الأستاذ المستشار</w:t>
      </w:r>
      <w:r w:rsidR="00513CC0" w:rsidRPr="002C07B3">
        <w:rPr>
          <w:rFonts w:asciiTheme="minorBidi" w:hAnsiTheme="minorBidi" w:cstheme="minorBidi"/>
          <w:b/>
          <w:bCs/>
          <w:sz w:val="32"/>
          <w:szCs w:val="32"/>
          <w:rtl/>
          <w:lang w:bidi="ar-EG"/>
        </w:rPr>
        <w:t xml:space="preserve"> </w:t>
      </w:r>
      <w:r w:rsidRPr="002C07B3">
        <w:rPr>
          <w:rFonts w:asciiTheme="minorBidi" w:hAnsiTheme="minorBidi" w:cstheme="minorBidi"/>
          <w:b/>
          <w:bCs/>
          <w:sz w:val="32"/>
          <w:szCs w:val="32"/>
          <w:rtl/>
          <w:lang w:bidi="ar-EG"/>
        </w:rPr>
        <w:t>/</w:t>
      </w:r>
      <w:r w:rsidR="00BE013C" w:rsidRPr="002C07B3">
        <w:rPr>
          <w:rFonts w:asciiTheme="minorBidi" w:hAnsiTheme="minorBidi" w:cstheme="minorBidi"/>
          <w:b/>
          <w:bCs/>
          <w:sz w:val="32"/>
          <w:szCs w:val="32"/>
          <w:rtl/>
          <w:lang w:bidi="ar-EG"/>
        </w:rPr>
        <w:t xml:space="preserve"> </w:t>
      </w:r>
      <w:r w:rsidR="0058453F" w:rsidRPr="002C07B3">
        <w:rPr>
          <w:rFonts w:asciiTheme="minorBidi" w:hAnsiTheme="minorBidi" w:cstheme="minorBidi"/>
          <w:b/>
          <w:bCs/>
          <w:sz w:val="32"/>
          <w:szCs w:val="32"/>
          <w:rtl/>
          <w:lang w:bidi="ar-EG"/>
        </w:rPr>
        <w:t>حات</w:t>
      </w:r>
      <w:r w:rsidR="00513CC0" w:rsidRPr="002C07B3">
        <w:rPr>
          <w:rFonts w:asciiTheme="minorBidi" w:hAnsiTheme="minorBidi" w:cstheme="minorBidi"/>
          <w:b/>
          <w:bCs/>
          <w:sz w:val="32"/>
          <w:szCs w:val="32"/>
          <w:rtl/>
          <w:lang w:bidi="ar-EG"/>
        </w:rPr>
        <w:t>ـــ</w:t>
      </w:r>
      <w:r w:rsidR="0058453F" w:rsidRPr="002C07B3">
        <w:rPr>
          <w:rFonts w:asciiTheme="minorBidi" w:hAnsiTheme="minorBidi" w:cstheme="minorBidi"/>
          <w:b/>
          <w:bCs/>
          <w:sz w:val="32"/>
          <w:szCs w:val="32"/>
          <w:rtl/>
          <w:lang w:bidi="ar-EG"/>
        </w:rPr>
        <w:t>م محمد داود ف</w:t>
      </w:r>
      <w:r w:rsidR="00513CC0" w:rsidRPr="002C07B3">
        <w:rPr>
          <w:rFonts w:asciiTheme="minorBidi" w:hAnsiTheme="minorBidi" w:cstheme="minorBidi"/>
          <w:b/>
          <w:bCs/>
          <w:sz w:val="32"/>
          <w:szCs w:val="32"/>
          <w:rtl/>
          <w:lang w:bidi="ar-EG"/>
        </w:rPr>
        <w:t>ـــ</w:t>
      </w:r>
      <w:r w:rsidR="0058453F" w:rsidRPr="002C07B3">
        <w:rPr>
          <w:rFonts w:asciiTheme="minorBidi" w:hAnsiTheme="minorBidi" w:cstheme="minorBidi"/>
          <w:b/>
          <w:bCs/>
          <w:sz w:val="32"/>
          <w:szCs w:val="32"/>
          <w:rtl/>
          <w:lang w:bidi="ar-EG"/>
        </w:rPr>
        <w:t>رج الله</w:t>
      </w:r>
      <w:r w:rsidR="001F5068" w:rsidRPr="002C07B3">
        <w:rPr>
          <w:rFonts w:asciiTheme="minorBidi" w:hAnsiTheme="minorBidi" w:cstheme="minorBidi"/>
          <w:b/>
          <w:bCs/>
          <w:sz w:val="32"/>
          <w:szCs w:val="32"/>
          <w:rtl/>
          <w:lang w:bidi="ar-EG"/>
        </w:rPr>
        <w:t xml:space="preserve">  </w:t>
      </w:r>
      <w:r w:rsidR="005F45FA" w:rsidRPr="002C07B3">
        <w:rPr>
          <w:rFonts w:asciiTheme="minorBidi" w:hAnsiTheme="minorBidi" w:cstheme="minorBidi"/>
          <w:b/>
          <w:bCs/>
          <w:sz w:val="32"/>
          <w:szCs w:val="32"/>
          <w:rtl/>
          <w:lang w:bidi="ar-EG"/>
        </w:rPr>
        <w:t xml:space="preserve">    </w:t>
      </w:r>
      <w:r w:rsidR="00175C63" w:rsidRPr="002C07B3">
        <w:rPr>
          <w:rFonts w:asciiTheme="minorBidi" w:hAnsiTheme="minorBidi" w:cstheme="minorBidi"/>
          <w:b/>
          <w:bCs/>
          <w:sz w:val="32"/>
          <w:szCs w:val="32"/>
          <w:rtl/>
          <w:lang w:bidi="ar-EG"/>
        </w:rPr>
        <w:t xml:space="preserve">   </w:t>
      </w:r>
      <w:r w:rsidR="00E07214" w:rsidRPr="002C07B3">
        <w:rPr>
          <w:rFonts w:asciiTheme="minorBidi" w:hAnsiTheme="minorBidi" w:cstheme="minorBidi"/>
          <w:b/>
          <w:bCs/>
          <w:sz w:val="32"/>
          <w:szCs w:val="32"/>
          <w:rtl/>
          <w:lang w:bidi="ar-EG"/>
        </w:rPr>
        <w:t xml:space="preserve">  </w:t>
      </w:r>
      <w:r w:rsidR="005F45FA" w:rsidRPr="002C07B3">
        <w:rPr>
          <w:rFonts w:asciiTheme="minorBidi" w:hAnsiTheme="minorBidi" w:cstheme="minorBidi"/>
          <w:b/>
          <w:bCs/>
          <w:sz w:val="32"/>
          <w:szCs w:val="32"/>
          <w:rtl/>
          <w:lang w:bidi="ar-EG"/>
        </w:rPr>
        <w:t xml:space="preserve"> </w:t>
      </w:r>
      <w:r w:rsidR="001E1A52" w:rsidRPr="002C07B3">
        <w:rPr>
          <w:rFonts w:asciiTheme="minorBidi" w:hAnsiTheme="minorBidi" w:cstheme="minorBidi"/>
          <w:b/>
          <w:bCs/>
          <w:sz w:val="32"/>
          <w:szCs w:val="32"/>
          <w:rtl/>
          <w:lang w:bidi="ar-EG"/>
        </w:rPr>
        <w:tab/>
      </w:r>
      <w:r w:rsidR="001E1A52" w:rsidRPr="002C07B3">
        <w:rPr>
          <w:rFonts w:asciiTheme="minorBidi" w:hAnsiTheme="minorBidi" w:cstheme="minorBidi"/>
          <w:b/>
          <w:bCs/>
          <w:sz w:val="32"/>
          <w:szCs w:val="32"/>
          <w:rtl/>
          <w:lang w:bidi="ar-EG"/>
        </w:rPr>
        <w:tab/>
      </w:r>
      <w:r w:rsidR="001E1A52" w:rsidRPr="002C07B3">
        <w:rPr>
          <w:rFonts w:asciiTheme="minorBidi" w:hAnsiTheme="minorBidi" w:cstheme="minorBidi"/>
          <w:b/>
          <w:bCs/>
          <w:sz w:val="32"/>
          <w:szCs w:val="32"/>
          <w:rtl/>
          <w:lang w:bidi="ar-EG"/>
        </w:rPr>
        <w:tab/>
      </w:r>
      <w:r w:rsidR="001B5662" w:rsidRPr="002C07B3">
        <w:rPr>
          <w:rFonts w:asciiTheme="minorBidi" w:hAnsiTheme="minorBidi" w:cstheme="minorBidi"/>
          <w:b/>
          <w:bCs/>
          <w:sz w:val="32"/>
          <w:szCs w:val="32"/>
          <w:rtl/>
          <w:lang w:bidi="ar-EG"/>
        </w:rPr>
        <w:tab/>
      </w:r>
      <w:r w:rsidR="001B5662" w:rsidRPr="002C07B3">
        <w:rPr>
          <w:rFonts w:asciiTheme="minorBidi" w:hAnsiTheme="minorBidi" w:cstheme="minorBidi"/>
          <w:b/>
          <w:bCs/>
          <w:sz w:val="32"/>
          <w:szCs w:val="32"/>
          <w:rtl/>
          <w:lang w:bidi="ar-EG"/>
        </w:rPr>
        <w:tab/>
      </w:r>
      <w:r w:rsidR="001B5662" w:rsidRPr="002C07B3">
        <w:rPr>
          <w:rFonts w:asciiTheme="minorBidi" w:hAnsiTheme="minorBidi" w:cstheme="minorBidi"/>
          <w:b/>
          <w:bCs/>
          <w:sz w:val="32"/>
          <w:szCs w:val="32"/>
          <w:rtl/>
          <w:lang w:bidi="ar-EG"/>
        </w:rPr>
        <w:tab/>
      </w:r>
      <w:r w:rsidR="001B5662" w:rsidRPr="002C07B3">
        <w:rPr>
          <w:rFonts w:asciiTheme="minorBidi" w:hAnsiTheme="minorBidi" w:cstheme="minorBidi"/>
          <w:b/>
          <w:bCs/>
          <w:sz w:val="32"/>
          <w:szCs w:val="32"/>
          <w:rtl/>
          <w:lang w:bidi="ar-EG"/>
        </w:rPr>
        <w:tab/>
      </w:r>
      <w:r w:rsidR="001B5662" w:rsidRPr="002C07B3">
        <w:rPr>
          <w:rFonts w:asciiTheme="minorBidi" w:hAnsiTheme="minorBidi" w:cstheme="minorBidi"/>
          <w:b/>
          <w:bCs/>
          <w:sz w:val="32"/>
          <w:szCs w:val="32"/>
          <w:rtl/>
          <w:lang w:bidi="ar-EG"/>
        </w:rPr>
        <w:tab/>
      </w:r>
      <w:r w:rsidR="001B5662" w:rsidRPr="002C07B3">
        <w:rPr>
          <w:rFonts w:asciiTheme="minorBidi" w:hAnsiTheme="minorBidi" w:cstheme="minorBidi"/>
          <w:b/>
          <w:bCs/>
          <w:sz w:val="32"/>
          <w:szCs w:val="32"/>
          <w:rtl/>
          <w:lang w:bidi="ar-EG"/>
        </w:rPr>
        <w:tab/>
      </w:r>
      <w:r w:rsidR="001B5662" w:rsidRPr="002C07B3">
        <w:rPr>
          <w:rFonts w:asciiTheme="minorBidi" w:hAnsiTheme="minorBidi" w:cstheme="minorBidi"/>
          <w:b/>
          <w:bCs/>
          <w:sz w:val="32"/>
          <w:szCs w:val="32"/>
          <w:rtl/>
          <w:lang w:bidi="ar-EG"/>
        </w:rPr>
        <w:tab/>
      </w:r>
      <w:r w:rsidR="00971FFF" w:rsidRPr="002C07B3">
        <w:rPr>
          <w:rFonts w:asciiTheme="minorBidi" w:hAnsiTheme="minorBidi" w:cstheme="minorBidi"/>
          <w:b/>
          <w:bCs/>
          <w:sz w:val="32"/>
          <w:szCs w:val="32"/>
          <w:rtl/>
          <w:lang w:bidi="ar-EG"/>
        </w:rPr>
        <w:t xml:space="preserve"> </w:t>
      </w:r>
      <w:r w:rsidR="00513CC0" w:rsidRPr="002C07B3">
        <w:rPr>
          <w:rFonts w:asciiTheme="minorBidi" w:hAnsiTheme="minorBidi" w:cstheme="minorBidi"/>
          <w:b/>
          <w:bCs/>
          <w:sz w:val="32"/>
          <w:szCs w:val="32"/>
          <w:rtl/>
          <w:lang w:bidi="ar-EG"/>
        </w:rPr>
        <w:t xml:space="preserve"> </w:t>
      </w:r>
      <w:r w:rsidR="001B5662" w:rsidRPr="002C07B3">
        <w:rPr>
          <w:rFonts w:asciiTheme="minorBidi" w:hAnsiTheme="minorBidi" w:cstheme="minorBidi"/>
          <w:b/>
          <w:bCs/>
          <w:sz w:val="32"/>
          <w:szCs w:val="32"/>
          <w:rtl/>
          <w:lang w:bidi="ar-EG"/>
        </w:rPr>
        <w:tab/>
      </w:r>
      <w:r w:rsidR="001B5662" w:rsidRPr="002C07B3">
        <w:rPr>
          <w:rFonts w:asciiTheme="minorBidi" w:hAnsiTheme="minorBidi" w:cstheme="minorBidi"/>
          <w:b/>
          <w:bCs/>
          <w:sz w:val="32"/>
          <w:szCs w:val="32"/>
          <w:rtl/>
          <w:lang w:bidi="ar-EG"/>
        </w:rPr>
        <w:tab/>
      </w:r>
      <w:r w:rsidR="001B5662" w:rsidRPr="002C07B3">
        <w:rPr>
          <w:rFonts w:asciiTheme="minorBidi" w:hAnsiTheme="minorBidi" w:cstheme="minorBidi"/>
          <w:b/>
          <w:bCs/>
          <w:sz w:val="32"/>
          <w:szCs w:val="32"/>
          <w:rtl/>
          <w:lang w:bidi="ar-EG"/>
        </w:rPr>
        <w:tab/>
      </w:r>
      <w:r w:rsidR="001B5662" w:rsidRPr="002C07B3">
        <w:rPr>
          <w:rFonts w:asciiTheme="minorBidi" w:hAnsiTheme="minorBidi" w:cstheme="minorBidi"/>
          <w:b/>
          <w:bCs/>
          <w:sz w:val="32"/>
          <w:szCs w:val="32"/>
          <w:rtl/>
          <w:lang w:bidi="ar-EG"/>
        </w:rPr>
        <w:tab/>
      </w:r>
      <w:r w:rsidR="00FD0631" w:rsidRPr="002C07B3">
        <w:rPr>
          <w:rFonts w:asciiTheme="minorBidi" w:hAnsiTheme="minorBidi" w:cstheme="minorBidi"/>
          <w:b/>
          <w:bCs/>
          <w:sz w:val="32"/>
          <w:szCs w:val="32"/>
          <w:rtl/>
          <w:lang w:bidi="ar-EG"/>
        </w:rPr>
        <w:tab/>
      </w:r>
      <w:r w:rsidR="00FD0631" w:rsidRPr="002C07B3">
        <w:rPr>
          <w:rFonts w:asciiTheme="minorBidi" w:hAnsiTheme="minorBidi" w:cstheme="minorBidi"/>
          <w:b/>
          <w:bCs/>
          <w:sz w:val="32"/>
          <w:szCs w:val="32"/>
          <w:rtl/>
          <w:lang w:bidi="ar-EG"/>
        </w:rPr>
        <w:tab/>
      </w:r>
      <w:r w:rsidR="00DA72FE" w:rsidRPr="002C07B3">
        <w:rPr>
          <w:rFonts w:asciiTheme="minorBidi" w:hAnsiTheme="minorBidi" w:cstheme="minorBidi"/>
          <w:b/>
          <w:bCs/>
          <w:sz w:val="32"/>
          <w:szCs w:val="32"/>
          <w:rtl/>
          <w:lang w:bidi="ar-EG"/>
        </w:rPr>
        <w:tab/>
      </w:r>
      <w:r w:rsidR="00DA72FE" w:rsidRPr="002C07B3">
        <w:rPr>
          <w:rFonts w:asciiTheme="minorBidi" w:hAnsiTheme="minorBidi" w:cstheme="minorBidi"/>
          <w:b/>
          <w:bCs/>
          <w:sz w:val="32"/>
          <w:szCs w:val="32"/>
          <w:rtl/>
          <w:lang w:bidi="ar-EG"/>
        </w:rPr>
        <w:tab/>
      </w:r>
      <w:r w:rsidRPr="002C07B3">
        <w:rPr>
          <w:rFonts w:asciiTheme="minorBidi" w:hAnsiTheme="minorBidi" w:cstheme="minorBidi"/>
          <w:b/>
          <w:bCs/>
          <w:sz w:val="32"/>
          <w:szCs w:val="32"/>
          <w:rtl/>
          <w:lang w:bidi="ar-EG"/>
        </w:rPr>
        <w:t xml:space="preserve">نائب رئيس مجلس الدولة </w:t>
      </w:r>
    </w:p>
    <w:p w:rsidR="00651445" w:rsidRPr="002C07B3" w:rsidRDefault="008F6726" w:rsidP="00764F52">
      <w:pPr>
        <w:bidi/>
        <w:jc w:val="both"/>
        <w:rPr>
          <w:rFonts w:asciiTheme="minorBidi" w:hAnsiTheme="minorBidi" w:cstheme="minorBidi"/>
          <w:b/>
          <w:bCs/>
          <w:sz w:val="32"/>
          <w:szCs w:val="32"/>
          <w:rtl/>
          <w:lang w:bidi="ar-EG"/>
        </w:rPr>
      </w:pPr>
      <w:r w:rsidRPr="002C07B3">
        <w:rPr>
          <w:rFonts w:asciiTheme="minorBidi" w:hAnsiTheme="minorBidi" w:cstheme="minorBidi"/>
          <w:b/>
          <w:bCs/>
          <w:sz w:val="32"/>
          <w:szCs w:val="32"/>
          <w:rtl/>
          <w:lang w:bidi="ar-EG"/>
        </w:rPr>
        <w:t xml:space="preserve">                                                                                    </w:t>
      </w:r>
      <w:r w:rsidR="00651445" w:rsidRPr="002C07B3">
        <w:rPr>
          <w:rFonts w:asciiTheme="minorBidi" w:hAnsiTheme="minorBidi" w:cstheme="minorBidi"/>
          <w:b/>
          <w:bCs/>
          <w:sz w:val="32"/>
          <w:szCs w:val="32"/>
          <w:rtl/>
          <w:lang w:bidi="ar-EG"/>
        </w:rPr>
        <w:t>ورئ</w:t>
      </w:r>
      <w:r w:rsidRPr="002C07B3">
        <w:rPr>
          <w:rFonts w:asciiTheme="minorBidi" w:hAnsiTheme="minorBidi" w:cstheme="minorBidi"/>
          <w:b/>
          <w:bCs/>
          <w:sz w:val="32"/>
          <w:szCs w:val="32"/>
          <w:rtl/>
          <w:lang w:bidi="ar-EG"/>
        </w:rPr>
        <w:t>ــ</w:t>
      </w:r>
      <w:r w:rsidR="00651445" w:rsidRPr="002C07B3">
        <w:rPr>
          <w:rFonts w:asciiTheme="minorBidi" w:hAnsiTheme="minorBidi" w:cstheme="minorBidi"/>
          <w:b/>
          <w:bCs/>
          <w:sz w:val="32"/>
          <w:szCs w:val="32"/>
          <w:rtl/>
          <w:lang w:bidi="ar-EG"/>
        </w:rPr>
        <w:t>يـــــــــس المحك</w:t>
      </w:r>
      <w:r w:rsidRPr="002C07B3">
        <w:rPr>
          <w:rFonts w:asciiTheme="minorBidi" w:hAnsiTheme="minorBidi" w:cstheme="minorBidi"/>
          <w:b/>
          <w:bCs/>
          <w:sz w:val="32"/>
          <w:szCs w:val="32"/>
          <w:rtl/>
          <w:lang w:bidi="ar-EG"/>
        </w:rPr>
        <w:t>ــــ</w:t>
      </w:r>
      <w:r w:rsidR="00651445" w:rsidRPr="002C07B3">
        <w:rPr>
          <w:rFonts w:asciiTheme="minorBidi" w:hAnsiTheme="minorBidi" w:cstheme="minorBidi"/>
          <w:b/>
          <w:bCs/>
          <w:sz w:val="32"/>
          <w:szCs w:val="32"/>
          <w:rtl/>
          <w:lang w:bidi="ar-EG"/>
        </w:rPr>
        <w:t>مة</w:t>
      </w:r>
    </w:p>
    <w:p w:rsidR="00175C63" w:rsidRPr="002C07B3" w:rsidRDefault="00175C63" w:rsidP="00764F52">
      <w:pPr>
        <w:bidi/>
        <w:jc w:val="both"/>
        <w:rPr>
          <w:rFonts w:asciiTheme="minorBidi" w:hAnsiTheme="minorBidi" w:cstheme="minorBidi"/>
          <w:b/>
          <w:bCs/>
          <w:sz w:val="32"/>
          <w:szCs w:val="32"/>
          <w:rtl/>
          <w:lang w:bidi="ar-EG"/>
        </w:rPr>
      </w:pPr>
      <w:r w:rsidRPr="002C07B3">
        <w:rPr>
          <w:rFonts w:asciiTheme="minorBidi" w:hAnsiTheme="minorBidi" w:cstheme="minorBidi"/>
          <w:b/>
          <w:bCs/>
          <w:sz w:val="32"/>
          <w:szCs w:val="32"/>
          <w:rtl/>
          <w:lang w:bidi="ar-EG"/>
        </w:rPr>
        <w:t>وعضوية السيد الأستاذ المستشار</w:t>
      </w:r>
      <w:r w:rsidR="00971FFF" w:rsidRPr="002C07B3">
        <w:rPr>
          <w:rFonts w:asciiTheme="minorBidi" w:hAnsiTheme="minorBidi" w:cstheme="minorBidi"/>
          <w:b/>
          <w:bCs/>
          <w:sz w:val="32"/>
          <w:szCs w:val="32"/>
          <w:rtl/>
          <w:lang w:bidi="ar-EG"/>
        </w:rPr>
        <w:t xml:space="preserve"> </w:t>
      </w:r>
      <w:r w:rsidRPr="002C07B3">
        <w:rPr>
          <w:rFonts w:asciiTheme="minorBidi" w:hAnsiTheme="minorBidi" w:cstheme="minorBidi"/>
          <w:b/>
          <w:bCs/>
          <w:sz w:val="32"/>
          <w:szCs w:val="32"/>
          <w:rtl/>
          <w:lang w:bidi="ar-EG"/>
        </w:rPr>
        <w:t>/</w:t>
      </w:r>
      <w:r w:rsidR="005F45FA" w:rsidRPr="002C07B3">
        <w:rPr>
          <w:rFonts w:asciiTheme="minorBidi" w:hAnsiTheme="minorBidi" w:cstheme="minorBidi"/>
          <w:b/>
          <w:bCs/>
          <w:sz w:val="32"/>
          <w:szCs w:val="32"/>
          <w:rtl/>
          <w:lang w:bidi="ar-EG"/>
        </w:rPr>
        <w:t xml:space="preserve"> </w:t>
      </w:r>
      <w:r w:rsidR="002218AF" w:rsidRPr="002C07B3">
        <w:rPr>
          <w:rFonts w:asciiTheme="minorBidi" w:hAnsiTheme="minorBidi" w:cstheme="minorBidi"/>
          <w:b/>
          <w:bCs/>
          <w:sz w:val="32"/>
          <w:szCs w:val="32"/>
          <w:rtl/>
          <w:lang w:bidi="ar-EG"/>
        </w:rPr>
        <w:t xml:space="preserve">محمد أبو العيون جابر علي  </w:t>
      </w:r>
      <w:r w:rsidR="000C0D2B" w:rsidRPr="002C07B3">
        <w:rPr>
          <w:rFonts w:asciiTheme="minorBidi" w:hAnsiTheme="minorBidi" w:cstheme="minorBidi"/>
          <w:b/>
          <w:bCs/>
          <w:sz w:val="32"/>
          <w:szCs w:val="32"/>
          <w:rtl/>
          <w:lang w:bidi="ar-EG"/>
        </w:rPr>
        <w:t xml:space="preserve"> </w:t>
      </w:r>
      <w:r w:rsidR="0068654E" w:rsidRPr="002C07B3">
        <w:rPr>
          <w:rFonts w:asciiTheme="minorBidi" w:hAnsiTheme="minorBidi" w:cstheme="minorBidi"/>
          <w:b/>
          <w:bCs/>
          <w:sz w:val="32"/>
          <w:szCs w:val="32"/>
          <w:rtl/>
          <w:lang w:bidi="ar-EG"/>
        </w:rPr>
        <w:t xml:space="preserve">        </w:t>
      </w:r>
      <w:r w:rsidR="00D83AE5" w:rsidRPr="002C07B3">
        <w:rPr>
          <w:rFonts w:asciiTheme="minorBidi" w:hAnsiTheme="minorBidi" w:cstheme="minorBidi"/>
          <w:b/>
          <w:bCs/>
          <w:sz w:val="32"/>
          <w:szCs w:val="32"/>
          <w:rtl/>
          <w:lang w:bidi="ar-EG"/>
        </w:rPr>
        <w:t xml:space="preserve">  </w:t>
      </w:r>
      <w:r w:rsidR="003A3716" w:rsidRPr="002C07B3">
        <w:rPr>
          <w:rFonts w:asciiTheme="minorBidi" w:hAnsiTheme="minorBidi" w:cstheme="minorBidi" w:hint="cs"/>
          <w:b/>
          <w:bCs/>
          <w:sz w:val="32"/>
          <w:szCs w:val="32"/>
          <w:rtl/>
          <w:lang w:bidi="ar-EG"/>
        </w:rPr>
        <w:t xml:space="preserve"> </w:t>
      </w:r>
      <w:r w:rsidR="00D83AE5" w:rsidRPr="002C07B3">
        <w:rPr>
          <w:rFonts w:asciiTheme="minorBidi" w:hAnsiTheme="minorBidi" w:cstheme="minorBidi"/>
          <w:b/>
          <w:bCs/>
          <w:sz w:val="32"/>
          <w:szCs w:val="32"/>
          <w:rtl/>
          <w:lang w:bidi="ar-EG"/>
        </w:rPr>
        <w:t xml:space="preserve"> </w:t>
      </w:r>
      <w:r w:rsidRPr="002C07B3">
        <w:rPr>
          <w:rFonts w:asciiTheme="minorBidi" w:hAnsiTheme="minorBidi" w:cstheme="minorBidi"/>
          <w:b/>
          <w:bCs/>
          <w:sz w:val="32"/>
          <w:szCs w:val="32"/>
          <w:rtl/>
          <w:lang w:bidi="ar-EG"/>
        </w:rPr>
        <w:t>نائب رئيس مجلس الدولة</w:t>
      </w:r>
    </w:p>
    <w:p w:rsidR="00796809" w:rsidRPr="002C07B3" w:rsidRDefault="00796809" w:rsidP="00764F52">
      <w:pPr>
        <w:bidi/>
        <w:jc w:val="both"/>
        <w:rPr>
          <w:rFonts w:asciiTheme="minorBidi" w:hAnsiTheme="minorBidi" w:cstheme="minorBidi"/>
          <w:b/>
          <w:bCs/>
          <w:sz w:val="32"/>
          <w:szCs w:val="32"/>
          <w:rtl/>
          <w:lang w:bidi="ar-EG"/>
        </w:rPr>
      </w:pPr>
      <w:r w:rsidRPr="002C07B3">
        <w:rPr>
          <w:rFonts w:asciiTheme="minorBidi" w:hAnsiTheme="minorBidi" w:cstheme="minorBidi"/>
          <w:b/>
          <w:bCs/>
          <w:sz w:val="32"/>
          <w:szCs w:val="32"/>
          <w:rtl/>
          <w:lang w:bidi="ar-EG"/>
        </w:rPr>
        <w:t xml:space="preserve">وعضوية السيد الأستاذ المستشار / </w:t>
      </w:r>
      <w:r w:rsidRPr="002C07B3">
        <w:rPr>
          <w:rFonts w:asciiTheme="minorBidi" w:hAnsiTheme="minorBidi" w:cstheme="minorBidi" w:hint="cs"/>
          <w:b/>
          <w:bCs/>
          <w:sz w:val="32"/>
          <w:szCs w:val="32"/>
          <w:rtl/>
          <w:lang w:bidi="ar-EG"/>
        </w:rPr>
        <w:t xml:space="preserve">شريف محمود محمد </w:t>
      </w:r>
      <w:r w:rsidR="00E302BF" w:rsidRPr="002C07B3">
        <w:rPr>
          <w:rFonts w:asciiTheme="minorBidi" w:hAnsiTheme="minorBidi" w:cstheme="minorBidi" w:hint="cs"/>
          <w:b/>
          <w:bCs/>
          <w:sz w:val="32"/>
          <w:szCs w:val="32"/>
          <w:rtl/>
          <w:lang w:bidi="ar-EG"/>
        </w:rPr>
        <w:t xml:space="preserve">عيسى </w:t>
      </w:r>
      <w:r w:rsidRPr="002C07B3">
        <w:rPr>
          <w:rFonts w:asciiTheme="minorBidi" w:hAnsiTheme="minorBidi" w:cstheme="minorBidi"/>
          <w:b/>
          <w:bCs/>
          <w:sz w:val="32"/>
          <w:szCs w:val="32"/>
          <w:rtl/>
          <w:lang w:bidi="ar-EG"/>
        </w:rPr>
        <w:t xml:space="preserve">        </w:t>
      </w:r>
      <w:r w:rsidR="00C91A7C" w:rsidRPr="002C07B3">
        <w:rPr>
          <w:rFonts w:asciiTheme="minorBidi" w:hAnsiTheme="minorBidi" w:cstheme="minorBidi" w:hint="cs"/>
          <w:b/>
          <w:bCs/>
          <w:sz w:val="32"/>
          <w:szCs w:val="32"/>
          <w:rtl/>
          <w:lang w:bidi="ar-EG"/>
        </w:rPr>
        <w:t xml:space="preserve"> </w:t>
      </w:r>
      <w:r w:rsidR="003A3716" w:rsidRPr="002C07B3">
        <w:rPr>
          <w:rFonts w:asciiTheme="minorBidi" w:hAnsiTheme="minorBidi" w:cstheme="minorBidi" w:hint="cs"/>
          <w:b/>
          <w:bCs/>
          <w:sz w:val="32"/>
          <w:szCs w:val="32"/>
          <w:rtl/>
          <w:lang w:bidi="ar-EG"/>
        </w:rPr>
        <w:t xml:space="preserve"> </w:t>
      </w:r>
      <w:r w:rsidRPr="002C07B3">
        <w:rPr>
          <w:rFonts w:asciiTheme="minorBidi" w:hAnsiTheme="minorBidi" w:cstheme="minorBidi"/>
          <w:b/>
          <w:bCs/>
          <w:sz w:val="32"/>
          <w:szCs w:val="32"/>
          <w:rtl/>
          <w:lang w:bidi="ar-EG"/>
        </w:rPr>
        <w:t xml:space="preserve">    </w:t>
      </w:r>
      <w:r w:rsidRPr="002C07B3">
        <w:rPr>
          <w:rFonts w:asciiTheme="minorBidi" w:hAnsiTheme="minorBidi" w:cstheme="minorBidi"/>
          <w:b/>
          <w:bCs/>
          <w:sz w:val="32"/>
          <w:szCs w:val="32"/>
          <w:rtl/>
          <w:lang w:bidi="ar-EG"/>
        </w:rPr>
        <w:tab/>
        <w:t>نائب رئيس مجلس الدولة</w:t>
      </w:r>
    </w:p>
    <w:p w:rsidR="005764D2" w:rsidRPr="002C07B3" w:rsidRDefault="005764D2" w:rsidP="00764F52">
      <w:pPr>
        <w:bidi/>
        <w:jc w:val="both"/>
        <w:rPr>
          <w:rFonts w:asciiTheme="minorBidi" w:hAnsiTheme="minorBidi" w:cstheme="minorBidi"/>
          <w:b/>
          <w:bCs/>
          <w:sz w:val="32"/>
          <w:szCs w:val="32"/>
          <w:lang w:bidi="ar-EG"/>
        </w:rPr>
      </w:pPr>
      <w:r w:rsidRPr="002C07B3">
        <w:rPr>
          <w:rFonts w:asciiTheme="minorBidi" w:hAnsiTheme="minorBidi" w:cstheme="minorBidi"/>
          <w:b/>
          <w:bCs/>
          <w:sz w:val="32"/>
          <w:szCs w:val="32"/>
          <w:rtl/>
          <w:lang w:bidi="ar-EG"/>
        </w:rPr>
        <w:t xml:space="preserve">وحضور السيد الأستاذ المستشار / فوزي عبد الهادي تمام         </w:t>
      </w:r>
      <w:r w:rsidR="00764F52" w:rsidRPr="002C07B3">
        <w:rPr>
          <w:rFonts w:asciiTheme="minorBidi" w:hAnsiTheme="minorBidi" w:cstheme="minorBidi" w:hint="cs"/>
          <w:b/>
          <w:bCs/>
          <w:sz w:val="32"/>
          <w:szCs w:val="32"/>
          <w:rtl/>
          <w:lang w:bidi="ar-EG"/>
        </w:rPr>
        <w:t xml:space="preserve">    </w:t>
      </w:r>
      <w:r w:rsidRPr="002C07B3">
        <w:rPr>
          <w:rFonts w:asciiTheme="minorBidi" w:hAnsiTheme="minorBidi" w:cstheme="minorBidi"/>
          <w:b/>
          <w:bCs/>
          <w:sz w:val="32"/>
          <w:szCs w:val="32"/>
          <w:rtl/>
          <w:lang w:bidi="ar-EG"/>
        </w:rPr>
        <w:t xml:space="preserve">  </w:t>
      </w:r>
      <w:r w:rsidRPr="002C07B3">
        <w:rPr>
          <w:rFonts w:asciiTheme="minorBidi" w:hAnsiTheme="minorBidi" w:cstheme="minorBidi"/>
          <w:b/>
          <w:bCs/>
          <w:sz w:val="32"/>
          <w:szCs w:val="32"/>
          <w:rtl/>
          <w:lang w:bidi="ar-EG"/>
        </w:rPr>
        <w:tab/>
        <w:t>نائب رئيس هيئة النيابة الإدارية</w:t>
      </w:r>
    </w:p>
    <w:p w:rsidR="00827A4B" w:rsidRPr="002C07B3" w:rsidRDefault="004579D0" w:rsidP="00764F52">
      <w:pPr>
        <w:bidi/>
        <w:jc w:val="both"/>
        <w:rPr>
          <w:rFonts w:asciiTheme="minorBidi" w:hAnsiTheme="minorBidi" w:cstheme="minorBidi"/>
          <w:b/>
          <w:bCs/>
          <w:sz w:val="32"/>
          <w:szCs w:val="32"/>
          <w:rtl/>
          <w:lang w:bidi="ar-EG"/>
        </w:rPr>
      </w:pPr>
      <w:r w:rsidRPr="002C07B3">
        <w:rPr>
          <w:rFonts w:asciiTheme="minorBidi" w:hAnsiTheme="minorBidi" w:cstheme="minorBidi"/>
          <w:b/>
          <w:bCs/>
          <w:sz w:val="32"/>
          <w:szCs w:val="32"/>
          <w:rtl/>
          <w:lang w:bidi="ar-EG"/>
        </w:rPr>
        <w:t>وسكرتارية السيد</w:t>
      </w:r>
      <w:r w:rsidR="009C6B98" w:rsidRPr="002C07B3">
        <w:rPr>
          <w:rFonts w:asciiTheme="minorBidi" w:hAnsiTheme="minorBidi" w:cstheme="minorBidi"/>
          <w:b/>
          <w:bCs/>
          <w:sz w:val="32"/>
          <w:szCs w:val="32"/>
          <w:rtl/>
          <w:lang w:bidi="ar-EG"/>
        </w:rPr>
        <w:t xml:space="preserve"> </w:t>
      </w:r>
      <w:r w:rsidR="00112FDC" w:rsidRPr="002C07B3">
        <w:rPr>
          <w:rFonts w:asciiTheme="minorBidi" w:hAnsiTheme="minorBidi" w:cstheme="minorBidi"/>
          <w:b/>
          <w:bCs/>
          <w:sz w:val="32"/>
          <w:szCs w:val="32"/>
          <w:rtl/>
          <w:lang w:bidi="ar-EG"/>
        </w:rPr>
        <w:t>/</w:t>
      </w:r>
      <w:r w:rsidR="007E2209" w:rsidRPr="002C07B3">
        <w:rPr>
          <w:rFonts w:asciiTheme="minorBidi" w:hAnsiTheme="minorBidi" w:cstheme="minorBidi"/>
          <w:b/>
          <w:bCs/>
          <w:sz w:val="32"/>
          <w:szCs w:val="32"/>
          <w:rtl/>
          <w:lang w:bidi="ar-EG"/>
        </w:rPr>
        <w:t xml:space="preserve"> </w:t>
      </w:r>
      <w:r w:rsidR="000C0D2B" w:rsidRPr="002C07B3">
        <w:rPr>
          <w:rFonts w:asciiTheme="minorBidi" w:hAnsiTheme="minorBidi" w:cstheme="minorBidi"/>
          <w:b/>
          <w:bCs/>
          <w:sz w:val="32"/>
          <w:szCs w:val="32"/>
          <w:rtl/>
          <w:lang w:bidi="ar-EG"/>
        </w:rPr>
        <w:t xml:space="preserve">صبري سرور         </w:t>
      </w:r>
      <w:r w:rsidR="00651445" w:rsidRPr="002C07B3">
        <w:rPr>
          <w:rFonts w:asciiTheme="minorBidi" w:hAnsiTheme="minorBidi" w:cstheme="minorBidi"/>
          <w:b/>
          <w:bCs/>
          <w:sz w:val="32"/>
          <w:szCs w:val="32"/>
          <w:rtl/>
          <w:lang w:bidi="ar-EG"/>
        </w:rPr>
        <w:tab/>
      </w:r>
      <w:r w:rsidR="00651445" w:rsidRPr="002C07B3">
        <w:rPr>
          <w:rFonts w:asciiTheme="minorBidi" w:hAnsiTheme="minorBidi" w:cstheme="minorBidi"/>
          <w:b/>
          <w:bCs/>
          <w:sz w:val="32"/>
          <w:szCs w:val="32"/>
          <w:rtl/>
          <w:lang w:bidi="ar-EG"/>
        </w:rPr>
        <w:tab/>
      </w:r>
      <w:r w:rsidR="00651445" w:rsidRPr="002C07B3">
        <w:rPr>
          <w:rFonts w:asciiTheme="minorBidi" w:hAnsiTheme="minorBidi" w:cstheme="minorBidi"/>
          <w:b/>
          <w:bCs/>
          <w:sz w:val="32"/>
          <w:szCs w:val="32"/>
          <w:rtl/>
          <w:lang w:bidi="ar-EG"/>
        </w:rPr>
        <w:tab/>
      </w:r>
      <w:r w:rsidR="00651445" w:rsidRPr="002C07B3">
        <w:rPr>
          <w:rFonts w:asciiTheme="minorBidi" w:hAnsiTheme="minorBidi" w:cstheme="minorBidi"/>
          <w:b/>
          <w:bCs/>
          <w:sz w:val="32"/>
          <w:szCs w:val="32"/>
          <w:rtl/>
          <w:lang w:bidi="ar-EG"/>
        </w:rPr>
        <w:tab/>
      </w:r>
      <w:r w:rsidR="00651445" w:rsidRPr="002C07B3">
        <w:rPr>
          <w:rFonts w:asciiTheme="minorBidi" w:hAnsiTheme="minorBidi" w:cstheme="minorBidi"/>
          <w:b/>
          <w:bCs/>
          <w:sz w:val="32"/>
          <w:szCs w:val="32"/>
          <w:rtl/>
          <w:lang w:bidi="ar-EG"/>
        </w:rPr>
        <w:tab/>
      </w:r>
      <w:r w:rsidR="00651445" w:rsidRPr="002C07B3">
        <w:rPr>
          <w:rFonts w:asciiTheme="minorBidi" w:hAnsiTheme="minorBidi" w:cstheme="minorBidi"/>
          <w:b/>
          <w:bCs/>
          <w:sz w:val="32"/>
          <w:szCs w:val="32"/>
          <w:rtl/>
          <w:lang w:bidi="ar-EG"/>
        </w:rPr>
        <w:tab/>
      </w:r>
      <w:r w:rsidR="00651445" w:rsidRPr="002C07B3">
        <w:rPr>
          <w:rFonts w:asciiTheme="minorBidi" w:hAnsiTheme="minorBidi" w:cstheme="minorBidi"/>
          <w:b/>
          <w:bCs/>
          <w:sz w:val="32"/>
          <w:szCs w:val="32"/>
          <w:rtl/>
          <w:lang w:bidi="ar-EG"/>
        </w:rPr>
        <w:tab/>
      </w:r>
      <w:r w:rsidR="00651445" w:rsidRPr="002C07B3">
        <w:rPr>
          <w:rFonts w:asciiTheme="minorBidi" w:hAnsiTheme="minorBidi" w:cstheme="minorBidi"/>
          <w:b/>
          <w:bCs/>
          <w:sz w:val="32"/>
          <w:szCs w:val="32"/>
          <w:rtl/>
          <w:lang w:bidi="ar-EG"/>
        </w:rPr>
        <w:tab/>
      </w:r>
      <w:r w:rsidR="00651445" w:rsidRPr="002C07B3">
        <w:rPr>
          <w:rFonts w:asciiTheme="minorBidi" w:hAnsiTheme="minorBidi" w:cstheme="minorBidi"/>
          <w:b/>
          <w:bCs/>
          <w:sz w:val="32"/>
          <w:szCs w:val="32"/>
          <w:rtl/>
          <w:lang w:bidi="ar-EG"/>
        </w:rPr>
        <w:tab/>
      </w:r>
      <w:r w:rsidR="00651445" w:rsidRPr="002C07B3">
        <w:rPr>
          <w:rFonts w:asciiTheme="minorBidi" w:hAnsiTheme="minorBidi" w:cstheme="minorBidi"/>
          <w:b/>
          <w:bCs/>
          <w:sz w:val="32"/>
          <w:szCs w:val="32"/>
          <w:rtl/>
          <w:lang w:bidi="ar-EG"/>
        </w:rPr>
        <w:tab/>
      </w:r>
      <w:r w:rsidR="00651445" w:rsidRPr="002C07B3">
        <w:rPr>
          <w:rFonts w:asciiTheme="minorBidi" w:hAnsiTheme="minorBidi" w:cstheme="minorBidi"/>
          <w:b/>
          <w:bCs/>
          <w:sz w:val="32"/>
          <w:szCs w:val="32"/>
          <w:rtl/>
          <w:lang w:bidi="ar-EG"/>
        </w:rPr>
        <w:tab/>
      </w:r>
      <w:r w:rsidR="00651445" w:rsidRPr="002C07B3">
        <w:rPr>
          <w:rFonts w:asciiTheme="minorBidi" w:hAnsiTheme="minorBidi" w:cstheme="minorBidi"/>
          <w:b/>
          <w:bCs/>
          <w:sz w:val="32"/>
          <w:szCs w:val="32"/>
          <w:rtl/>
          <w:lang w:bidi="ar-EG"/>
        </w:rPr>
        <w:tab/>
      </w:r>
      <w:r w:rsidR="00CF1E55" w:rsidRPr="002C07B3">
        <w:rPr>
          <w:rFonts w:asciiTheme="minorBidi" w:hAnsiTheme="minorBidi" w:cstheme="minorBidi"/>
          <w:b/>
          <w:bCs/>
          <w:sz w:val="32"/>
          <w:szCs w:val="32"/>
          <w:rtl/>
          <w:lang w:bidi="ar-EG"/>
        </w:rPr>
        <w:tab/>
      </w:r>
      <w:r w:rsidR="00CF1E55" w:rsidRPr="002C07B3">
        <w:rPr>
          <w:rFonts w:asciiTheme="minorBidi" w:hAnsiTheme="minorBidi" w:cstheme="minorBidi"/>
          <w:b/>
          <w:bCs/>
          <w:sz w:val="32"/>
          <w:szCs w:val="32"/>
          <w:rtl/>
          <w:lang w:bidi="ar-EG"/>
        </w:rPr>
        <w:tab/>
      </w:r>
      <w:r w:rsidR="00CF1E55" w:rsidRPr="002C07B3">
        <w:rPr>
          <w:rFonts w:asciiTheme="minorBidi" w:hAnsiTheme="minorBidi" w:cstheme="minorBidi"/>
          <w:b/>
          <w:bCs/>
          <w:sz w:val="32"/>
          <w:szCs w:val="32"/>
          <w:rtl/>
          <w:lang w:bidi="ar-EG"/>
        </w:rPr>
        <w:tab/>
      </w:r>
      <w:r w:rsidR="00CF1E55" w:rsidRPr="002C07B3">
        <w:rPr>
          <w:rFonts w:asciiTheme="minorBidi" w:hAnsiTheme="minorBidi" w:cstheme="minorBidi"/>
          <w:b/>
          <w:bCs/>
          <w:sz w:val="32"/>
          <w:szCs w:val="32"/>
          <w:rtl/>
          <w:lang w:bidi="ar-EG"/>
        </w:rPr>
        <w:tab/>
      </w:r>
      <w:r w:rsidR="00CF1E55" w:rsidRPr="002C07B3">
        <w:rPr>
          <w:rFonts w:asciiTheme="minorBidi" w:hAnsiTheme="minorBidi" w:cstheme="minorBidi"/>
          <w:b/>
          <w:bCs/>
          <w:sz w:val="32"/>
          <w:szCs w:val="32"/>
          <w:rtl/>
          <w:lang w:bidi="ar-EG"/>
        </w:rPr>
        <w:tab/>
      </w:r>
      <w:r w:rsidR="00CF1E55" w:rsidRPr="002C07B3">
        <w:rPr>
          <w:rFonts w:asciiTheme="minorBidi" w:hAnsiTheme="minorBidi" w:cstheme="minorBidi"/>
          <w:b/>
          <w:bCs/>
          <w:sz w:val="32"/>
          <w:szCs w:val="32"/>
          <w:rtl/>
          <w:lang w:bidi="ar-EG"/>
        </w:rPr>
        <w:tab/>
      </w:r>
      <w:r w:rsidR="00CF1E55" w:rsidRPr="002C07B3">
        <w:rPr>
          <w:rFonts w:asciiTheme="minorBidi" w:hAnsiTheme="minorBidi" w:cstheme="minorBidi"/>
          <w:b/>
          <w:bCs/>
          <w:sz w:val="32"/>
          <w:szCs w:val="32"/>
          <w:rtl/>
          <w:lang w:bidi="ar-EG"/>
        </w:rPr>
        <w:tab/>
      </w:r>
      <w:r w:rsidR="00CF1E55" w:rsidRPr="002C07B3">
        <w:rPr>
          <w:rFonts w:asciiTheme="minorBidi" w:hAnsiTheme="minorBidi" w:cstheme="minorBidi"/>
          <w:b/>
          <w:bCs/>
          <w:sz w:val="32"/>
          <w:szCs w:val="32"/>
          <w:rtl/>
          <w:lang w:bidi="ar-EG"/>
        </w:rPr>
        <w:tab/>
      </w:r>
      <w:r w:rsidR="00CF1E55" w:rsidRPr="002C07B3">
        <w:rPr>
          <w:rFonts w:asciiTheme="minorBidi" w:hAnsiTheme="minorBidi" w:cstheme="minorBidi"/>
          <w:b/>
          <w:bCs/>
          <w:sz w:val="32"/>
          <w:szCs w:val="32"/>
          <w:rtl/>
          <w:lang w:bidi="ar-EG"/>
        </w:rPr>
        <w:tab/>
      </w:r>
      <w:r w:rsidR="00CF1E55" w:rsidRPr="002C07B3">
        <w:rPr>
          <w:rFonts w:asciiTheme="minorBidi" w:hAnsiTheme="minorBidi" w:cstheme="minorBidi"/>
          <w:b/>
          <w:bCs/>
          <w:sz w:val="32"/>
          <w:szCs w:val="32"/>
          <w:rtl/>
          <w:lang w:bidi="ar-EG"/>
        </w:rPr>
        <w:tab/>
      </w:r>
      <w:r w:rsidR="00CF1E55" w:rsidRPr="002C07B3">
        <w:rPr>
          <w:rFonts w:asciiTheme="minorBidi" w:hAnsiTheme="minorBidi" w:cstheme="minorBidi"/>
          <w:b/>
          <w:bCs/>
          <w:sz w:val="32"/>
          <w:szCs w:val="32"/>
          <w:rtl/>
          <w:lang w:bidi="ar-EG"/>
        </w:rPr>
        <w:tab/>
      </w:r>
      <w:r w:rsidR="00CF1E55" w:rsidRPr="002C07B3">
        <w:rPr>
          <w:rFonts w:asciiTheme="minorBidi" w:hAnsiTheme="minorBidi" w:cstheme="minorBidi"/>
          <w:b/>
          <w:bCs/>
          <w:sz w:val="32"/>
          <w:szCs w:val="32"/>
          <w:rtl/>
          <w:lang w:bidi="ar-EG"/>
        </w:rPr>
        <w:tab/>
      </w:r>
      <w:r w:rsidR="00CF1E55" w:rsidRPr="002C07B3">
        <w:rPr>
          <w:rFonts w:asciiTheme="minorBidi" w:hAnsiTheme="minorBidi" w:cstheme="minorBidi"/>
          <w:b/>
          <w:bCs/>
          <w:sz w:val="32"/>
          <w:szCs w:val="32"/>
          <w:rtl/>
          <w:lang w:bidi="ar-EG"/>
        </w:rPr>
        <w:tab/>
      </w:r>
      <w:r w:rsidR="00CF1E55" w:rsidRPr="002C07B3">
        <w:rPr>
          <w:rFonts w:asciiTheme="minorBidi" w:hAnsiTheme="minorBidi" w:cstheme="minorBidi"/>
          <w:b/>
          <w:bCs/>
          <w:sz w:val="32"/>
          <w:szCs w:val="32"/>
          <w:rtl/>
          <w:lang w:bidi="ar-EG"/>
        </w:rPr>
        <w:tab/>
      </w:r>
      <w:r w:rsidR="00CF1E55" w:rsidRPr="002C07B3">
        <w:rPr>
          <w:rFonts w:asciiTheme="minorBidi" w:hAnsiTheme="minorBidi" w:cstheme="minorBidi"/>
          <w:b/>
          <w:bCs/>
          <w:sz w:val="32"/>
          <w:szCs w:val="32"/>
          <w:rtl/>
          <w:lang w:bidi="ar-EG"/>
        </w:rPr>
        <w:tab/>
      </w:r>
      <w:r w:rsidR="00CF1E55" w:rsidRPr="002C07B3">
        <w:rPr>
          <w:rFonts w:asciiTheme="minorBidi" w:hAnsiTheme="minorBidi" w:cstheme="minorBidi"/>
          <w:b/>
          <w:bCs/>
          <w:sz w:val="32"/>
          <w:szCs w:val="32"/>
          <w:rtl/>
          <w:lang w:bidi="ar-EG"/>
        </w:rPr>
        <w:tab/>
      </w:r>
      <w:r w:rsidR="00CF1E55" w:rsidRPr="002C07B3">
        <w:rPr>
          <w:rFonts w:asciiTheme="minorBidi" w:hAnsiTheme="minorBidi" w:cstheme="minorBidi"/>
          <w:b/>
          <w:bCs/>
          <w:sz w:val="32"/>
          <w:szCs w:val="32"/>
          <w:rtl/>
          <w:lang w:bidi="ar-EG"/>
        </w:rPr>
        <w:tab/>
      </w:r>
      <w:r w:rsidR="00CF1E55" w:rsidRPr="002C07B3">
        <w:rPr>
          <w:rFonts w:asciiTheme="minorBidi" w:hAnsiTheme="minorBidi" w:cstheme="minorBidi"/>
          <w:b/>
          <w:bCs/>
          <w:sz w:val="32"/>
          <w:szCs w:val="32"/>
          <w:rtl/>
          <w:lang w:bidi="ar-EG"/>
        </w:rPr>
        <w:tab/>
      </w:r>
      <w:r w:rsidR="00CF1E55" w:rsidRPr="002C07B3">
        <w:rPr>
          <w:rFonts w:asciiTheme="minorBidi" w:hAnsiTheme="minorBidi" w:cstheme="minorBidi"/>
          <w:b/>
          <w:bCs/>
          <w:sz w:val="32"/>
          <w:szCs w:val="32"/>
          <w:rtl/>
          <w:lang w:bidi="ar-EG"/>
        </w:rPr>
        <w:tab/>
      </w:r>
      <w:r w:rsidR="008A5EC6" w:rsidRPr="002C07B3">
        <w:rPr>
          <w:rFonts w:asciiTheme="minorBidi" w:hAnsiTheme="minorBidi" w:cstheme="minorBidi"/>
          <w:b/>
          <w:bCs/>
          <w:sz w:val="32"/>
          <w:szCs w:val="32"/>
          <w:rtl/>
          <w:lang w:bidi="ar-EG"/>
        </w:rPr>
        <w:tab/>
      </w:r>
      <w:r w:rsidR="008A5EC6" w:rsidRPr="002C07B3">
        <w:rPr>
          <w:rFonts w:asciiTheme="minorBidi" w:hAnsiTheme="minorBidi" w:cstheme="minorBidi"/>
          <w:b/>
          <w:bCs/>
          <w:sz w:val="32"/>
          <w:szCs w:val="32"/>
          <w:rtl/>
          <w:lang w:bidi="ar-EG"/>
        </w:rPr>
        <w:tab/>
      </w:r>
      <w:r w:rsidR="008A5EC6" w:rsidRPr="002C07B3">
        <w:rPr>
          <w:rFonts w:asciiTheme="minorBidi" w:hAnsiTheme="minorBidi" w:cstheme="minorBidi"/>
          <w:b/>
          <w:bCs/>
          <w:sz w:val="32"/>
          <w:szCs w:val="32"/>
          <w:rtl/>
          <w:lang w:bidi="ar-EG"/>
        </w:rPr>
        <w:tab/>
      </w:r>
      <w:r w:rsidR="008A5EC6" w:rsidRPr="002C07B3">
        <w:rPr>
          <w:rFonts w:asciiTheme="minorBidi" w:hAnsiTheme="minorBidi" w:cstheme="minorBidi"/>
          <w:b/>
          <w:bCs/>
          <w:sz w:val="32"/>
          <w:szCs w:val="32"/>
          <w:rtl/>
          <w:lang w:bidi="ar-EG"/>
        </w:rPr>
        <w:tab/>
      </w:r>
      <w:r w:rsidR="008A5EC6" w:rsidRPr="002C07B3">
        <w:rPr>
          <w:rFonts w:asciiTheme="minorBidi" w:hAnsiTheme="minorBidi" w:cstheme="minorBidi"/>
          <w:b/>
          <w:bCs/>
          <w:sz w:val="32"/>
          <w:szCs w:val="32"/>
          <w:rtl/>
          <w:lang w:bidi="ar-EG"/>
        </w:rPr>
        <w:tab/>
      </w:r>
      <w:r w:rsidR="008A5EC6" w:rsidRPr="002C07B3">
        <w:rPr>
          <w:rFonts w:asciiTheme="minorBidi" w:hAnsiTheme="minorBidi" w:cstheme="minorBidi"/>
          <w:b/>
          <w:bCs/>
          <w:sz w:val="32"/>
          <w:szCs w:val="32"/>
          <w:rtl/>
          <w:lang w:bidi="ar-EG"/>
        </w:rPr>
        <w:tab/>
      </w:r>
      <w:r w:rsidR="008A5EC6" w:rsidRPr="002C07B3">
        <w:rPr>
          <w:rFonts w:asciiTheme="minorBidi" w:hAnsiTheme="minorBidi" w:cstheme="minorBidi"/>
          <w:b/>
          <w:bCs/>
          <w:sz w:val="32"/>
          <w:szCs w:val="32"/>
          <w:rtl/>
          <w:lang w:bidi="ar-EG"/>
        </w:rPr>
        <w:tab/>
      </w:r>
      <w:r w:rsidR="008A5EC6" w:rsidRPr="002C07B3">
        <w:rPr>
          <w:rFonts w:asciiTheme="minorBidi" w:hAnsiTheme="minorBidi" w:cstheme="minorBidi"/>
          <w:b/>
          <w:bCs/>
          <w:sz w:val="32"/>
          <w:szCs w:val="32"/>
          <w:rtl/>
          <w:lang w:bidi="ar-EG"/>
        </w:rPr>
        <w:tab/>
      </w:r>
      <w:r w:rsidR="008A5EC6" w:rsidRPr="002C07B3">
        <w:rPr>
          <w:rFonts w:asciiTheme="minorBidi" w:hAnsiTheme="minorBidi" w:cstheme="minorBidi"/>
          <w:b/>
          <w:bCs/>
          <w:sz w:val="32"/>
          <w:szCs w:val="32"/>
          <w:rtl/>
          <w:lang w:bidi="ar-EG"/>
        </w:rPr>
        <w:tab/>
      </w:r>
      <w:r w:rsidR="008A5EC6" w:rsidRPr="002C07B3">
        <w:rPr>
          <w:rFonts w:asciiTheme="minorBidi" w:hAnsiTheme="minorBidi" w:cstheme="minorBidi"/>
          <w:b/>
          <w:bCs/>
          <w:sz w:val="32"/>
          <w:szCs w:val="32"/>
          <w:rtl/>
          <w:lang w:bidi="ar-EG"/>
        </w:rPr>
        <w:tab/>
      </w:r>
      <w:r w:rsidR="008A5EC6" w:rsidRPr="002C07B3">
        <w:rPr>
          <w:rFonts w:asciiTheme="minorBidi" w:hAnsiTheme="minorBidi" w:cstheme="minorBidi"/>
          <w:b/>
          <w:bCs/>
          <w:sz w:val="32"/>
          <w:szCs w:val="32"/>
          <w:rtl/>
          <w:lang w:bidi="ar-EG"/>
        </w:rPr>
        <w:tab/>
      </w:r>
      <w:r w:rsidR="008A5EC6" w:rsidRPr="002C07B3">
        <w:rPr>
          <w:rFonts w:asciiTheme="minorBidi" w:hAnsiTheme="minorBidi" w:cstheme="minorBidi"/>
          <w:b/>
          <w:bCs/>
          <w:sz w:val="32"/>
          <w:szCs w:val="32"/>
          <w:rtl/>
          <w:lang w:bidi="ar-EG"/>
        </w:rPr>
        <w:tab/>
      </w:r>
      <w:r w:rsidR="008A5EC6" w:rsidRPr="002C07B3">
        <w:rPr>
          <w:rFonts w:asciiTheme="minorBidi" w:hAnsiTheme="minorBidi" w:cstheme="minorBidi"/>
          <w:b/>
          <w:bCs/>
          <w:sz w:val="32"/>
          <w:szCs w:val="32"/>
          <w:rtl/>
          <w:lang w:bidi="ar-EG"/>
        </w:rPr>
        <w:tab/>
      </w:r>
      <w:r w:rsidR="008A5EC6"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112FDC" w:rsidRPr="002C07B3">
        <w:rPr>
          <w:rFonts w:asciiTheme="minorBidi" w:hAnsiTheme="minorBidi" w:cstheme="minorBidi"/>
          <w:b/>
          <w:bCs/>
          <w:sz w:val="32"/>
          <w:szCs w:val="32"/>
          <w:rtl/>
          <w:lang w:bidi="ar-EG"/>
        </w:rPr>
        <w:tab/>
      </w:r>
      <w:r w:rsidR="00850E72" w:rsidRPr="002C07B3">
        <w:rPr>
          <w:rFonts w:asciiTheme="minorBidi" w:hAnsiTheme="minorBidi" w:cstheme="minorBidi"/>
          <w:b/>
          <w:bCs/>
          <w:sz w:val="32"/>
          <w:szCs w:val="32"/>
          <w:rtl/>
          <w:lang w:bidi="ar-EG"/>
        </w:rPr>
        <w:tab/>
      </w:r>
      <w:r w:rsidR="00850E72" w:rsidRPr="002C07B3">
        <w:rPr>
          <w:rFonts w:asciiTheme="minorBidi" w:hAnsiTheme="minorBidi" w:cstheme="minorBidi"/>
          <w:b/>
          <w:bCs/>
          <w:sz w:val="32"/>
          <w:szCs w:val="32"/>
          <w:rtl/>
          <w:lang w:bidi="ar-EG"/>
        </w:rPr>
        <w:tab/>
      </w:r>
      <w:r w:rsidR="00850E72" w:rsidRPr="002C07B3">
        <w:rPr>
          <w:rFonts w:asciiTheme="minorBidi" w:hAnsiTheme="minorBidi" w:cstheme="minorBidi"/>
          <w:b/>
          <w:bCs/>
          <w:sz w:val="32"/>
          <w:szCs w:val="32"/>
          <w:rtl/>
          <w:lang w:bidi="ar-EG"/>
        </w:rPr>
        <w:tab/>
      </w:r>
      <w:r w:rsidR="00850E72" w:rsidRPr="002C07B3">
        <w:rPr>
          <w:rFonts w:asciiTheme="minorBidi" w:hAnsiTheme="minorBidi" w:cstheme="minorBidi"/>
          <w:b/>
          <w:bCs/>
          <w:sz w:val="32"/>
          <w:szCs w:val="32"/>
          <w:rtl/>
          <w:lang w:bidi="ar-EG"/>
        </w:rPr>
        <w:tab/>
      </w:r>
      <w:r w:rsidR="00850E72" w:rsidRPr="002C07B3">
        <w:rPr>
          <w:rFonts w:asciiTheme="minorBidi" w:hAnsiTheme="minorBidi" w:cstheme="minorBidi"/>
          <w:b/>
          <w:bCs/>
          <w:sz w:val="32"/>
          <w:szCs w:val="32"/>
          <w:rtl/>
          <w:lang w:bidi="ar-EG"/>
        </w:rPr>
        <w:tab/>
      </w:r>
      <w:r w:rsidR="00850E72" w:rsidRPr="002C07B3">
        <w:rPr>
          <w:rFonts w:asciiTheme="minorBidi" w:hAnsiTheme="minorBidi" w:cstheme="minorBidi"/>
          <w:b/>
          <w:bCs/>
          <w:sz w:val="32"/>
          <w:szCs w:val="32"/>
          <w:rtl/>
          <w:lang w:bidi="ar-EG"/>
        </w:rPr>
        <w:tab/>
      </w:r>
      <w:r w:rsidR="00850E72" w:rsidRPr="002C07B3">
        <w:rPr>
          <w:rFonts w:asciiTheme="minorBidi" w:hAnsiTheme="minorBidi" w:cstheme="minorBidi"/>
          <w:b/>
          <w:bCs/>
          <w:sz w:val="32"/>
          <w:szCs w:val="32"/>
          <w:rtl/>
          <w:lang w:bidi="ar-EG"/>
        </w:rPr>
        <w:tab/>
      </w:r>
      <w:r w:rsidR="00850E72" w:rsidRPr="002C07B3">
        <w:rPr>
          <w:rFonts w:asciiTheme="minorBidi" w:hAnsiTheme="minorBidi" w:cstheme="minorBidi"/>
          <w:b/>
          <w:bCs/>
          <w:sz w:val="32"/>
          <w:szCs w:val="32"/>
          <w:rtl/>
          <w:lang w:bidi="ar-EG"/>
        </w:rPr>
        <w:tab/>
      </w:r>
      <w:r w:rsidR="00850E72" w:rsidRPr="002C07B3">
        <w:rPr>
          <w:rFonts w:asciiTheme="minorBidi" w:hAnsiTheme="minorBidi" w:cstheme="minorBidi"/>
          <w:b/>
          <w:bCs/>
          <w:sz w:val="32"/>
          <w:szCs w:val="32"/>
          <w:rtl/>
          <w:lang w:bidi="ar-EG"/>
        </w:rPr>
        <w:tab/>
      </w:r>
      <w:r w:rsidR="00850E72" w:rsidRPr="002C07B3">
        <w:rPr>
          <w:rFonts w:asciiTheme="minorBidi" w:hAnsiTheme="minorBidi" w:cstheme="minorBidi"/>
          <w:b/>
          <w:bCs/>
          <w:sz w:val="32"/>
          <w:szCs w:val="32"/>
          <w:rtl/>
          <w:lang w:bidi="ar-EG"/>
        </w:rPr>
        <w:tab/>
      </w:r>
      <w:r w:rsidR="00850E72" w:rsidRPr="002C07B3">
        <w:rPr>
          <w:rFonts w:asciiTheme="minorBidi" w:hAnsiTheme="minorBidi" w:cstheme="minorBidi"/>
          <w:b/>
          <w:bCs/>
          <w:sz w:val="32"/>
          <w:szCs w:val="32"/>
          <w:rtl/>
          <w:lang w:bidi="ar-EG"/>
        </w:rPr>
        <w:tab/>
      </w:r>
      <w:r w:rsidR="00850E72" w:rsidRPr="002C07B3">
        <w:rPr>
          <w:rFonts w:asciiTheme="minorBidi" w:hAnsiTheme="minorBidi" w:cstheme="minorBidi"/>
          <w:b/>
          <w:bCs/>
          <w:sz w:val="32"/>
          <w:szCs w:val="32"/>
          <w:rtl/>
          <w:lang w:bidi="ar-EG"/>
        </w:rPr>
        <w:tab/>
      </w:r>
      <w:r w:rsidR="00850E72" w:rsidRPr="002C07B3">
        <w:rPr>
          <w:rFonts w:asciiTheme="minorBidi" w:hAnsiTheme="minorBidi" w:cstheme="minorBidi"/>
          <w:b/>
          <w:bCs/>
          <w:sz w:val="32"/>
          <w:szCs w:val="32"/>
          <w:rtl/>
          <w:lang w:bidi="ar-EG"/>
        </w:rPr>
        <w:tab/>
      </w:r>
      <w:r w:rsidR="00850E72" w:rsidRPr="002C07B3">
        <w:rPr>
          <w:rFonts w:asciiTheme="minorBidi" w:hAnsiTheme="minorBidi" w:cstheme="minorBidi"/>
          <w:b/>
          <w:bCs/>
          <w:sz w:val="32"/>
          <w:szCs w:val="32"/>
          <w:rtl/>
          <w:lang w:bidi="ar-EG"/>
        </w:rPr>
        <w:tab/>
      </w:r>
      <w:r w:rsidR="00850E72"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9B337C" w:rsidRPr="002C07B3">
        <w:rPr>
          <w:rFonts w:asciiTheme="minorBidi" w:hAnsiTheme="minorBidi" w:cstheme="minorBidi"/>
          <w:b/>
          <w:bCs/>
          <w:sz w:val="32"/>
          <w:szCs w:val="32"/>
          <w:lang w:bidi="ar-EG"/>
        </w:rPr>
        <w:tab/>
      </w:r>
      <w:r w:rsidR="009B337C" w:rsidRPr="002C07B3">
        <w:rPr>
          <w:rFonts w:asciiTheme="minorBidi" w:hAnsiTheme="minorBidi" w:cstheme="minorBidi"/>
          <w:b/>
          <w:bCs/>
          <w:sz w:val="32"/>
          <w:szCs w:val="32"/>
          <w:lang w:bidi="ar-EG"/>
        </w:rPr>
        <w:tab/>
      </w:r>
      <w:r w:rsidR="009B337C" w:rsidRPr="002C07B3">
        <w:rPr>
          <w:rFonts w:asciiTheme="minorBidi" w:hAnsiTheme="minorBidi" w:cstheme="minorBidi"/>
          <w:b/>
          <w:bCs/>
          <w:sz w:val="32"/>
          <w:szCs w:val="32"/>
          <w:lang w:bidi="ar-EG"/>
        </w:rPr>
        <w:tab/>
      </w:r>
      <w:r w:rsidR="009B337C" w:rsidRPr="002C07B3">
        <w:rPr>
          <w:rFonts w:asciiTheme="minorBidi" w:hAnsiTheme="minorBidi" w:cstheme="minorBidi"/>
          <w:b/>
          <w:bCs/>
          <w:sz w:val="32"/>
          <w:szCs w:val="32"/>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0251EA" w:rsidRPr="002C07B3">
        <w:rPr>
          <w:rFonts w:asciiTheme="minorBidi" w:hAnsiTheme="minorBidi" w:cstheme="minorBidi"/>
          <w:b/>
          <w:bCs/>
          <w:sz w:val="32"/>
          <w:szCs w:val="32"/>
          <w:rtl/>
          <w:lang w:bidi="ar-EG"/>
        </w:rPr>
        <w:t xml:space="preserve">   </w:t>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592B17" w:rsidRPr="002C07B3">
        <w:rPr>
          <w:rFonts w:asciiTheme="minorBidi" w:hAnsiTheme="minorBidi" w:cstheme="minorBidi"/>
          <w:b/>
          <w:bCs/>
          <w:sz w:val="32"/>
          <w:szCs w:val="32"/>
          <w:rtl/>
          <w:lang w:bidi="ar-EG"/>
        </w:rPr>
        <w:tab/>
      </w:r>
      <w:r w:rsidR="00845470" w:rsidRPr="002C07B3">
        <w:rPr>
          <w:rFonts w:asciiTheme="minorBidi" w:hAnsiTheme="minorBidi" w:cstheme="minorBidi"/>
          <w:b/>
          <w:bCs/>
          <w:sz w:val="32"/>
          <w:szCs w:val="32"/>
          <w:rtl/>
          <w:lang w:bidi="ar-EG"/>
        </w:rPr>
        <w:tab/>
      </w:r>
      <w:r w:rsidR="00845470" w:rsidRPr="002C07B3">
        <w:rPr>
          <w:rFonts w:asciiTheme="minorBidi" w:hAnsiTheme="minorBidi" w:cstheme="minorBidi"/>
          <w:b/>
          <w:bCs/>
          <w:sz w:val="32"/>
          <w:szCs w:val="32"/>
          <w:rtl/>
          <w:lang w:bidi="ar-EG"/>
        </w:rPr>
        <w:tab/>
      </w:r>
      <w:r w:rsidR="00845470" w:rsidRPr="002C07B3">
        <w:rPr>
          <w:rFonts w:asciiTheme="minorBidi" w:hAnsiTheme="minorBidi" w:cstheme="minorBidi"/>
          <w:b/>
          <w:bCs/>
          <w:sz w:val="32"/>
          <w:szCs w:val="32"/>
          <w:rtl/>
          <w:lang w:bidi="ar-EG"/>
        </w:rPr>
        <w:tab/>
      </w:r>
      <w:r w:rsidR="00845470" w:rsidRPr="002C07B3">
        <w:rPr>
          <w:rFonts w:asciiTheme="minorBidi" w:hAnsiTheme="minorBidi" w:cstheme="minorBidi"/>
          <w:b/>
          <w:bCs/>
          <w:sz w:val="32"/>
          <w:szCs w:val="32"/>
          <w:rtl/>
          <w:lang w:bidi="ar-EG"/>
        </w:rPr>
        <w:tab/>
      </w:r>
      <w:r w:rsidR="00845470" w:rsidRPr="002C07B3">
        <w:rPr>
          <w:rFonts w:asciiTheme="minorBidi" w:hAnsiTheme="minorBidi" w:cstheme="minorBidi"/>
          <w:b/>
          <w:bCs/>
          <w:sz w:val="32"/>
          <w:szCs w:val="32"/>
          <w:rtl/>
          <w:lang w:bidi="ar-EG"/>
        </w:rPr>
        <w:tab/>
      </w:r>
      <w:r w:rsidR="00845470" w:rsidRPr="002C07B3">
        <w:rPr>
          <w:rFonts w:asciiTheme="minorBidi" w:hAnsiTheme="minorBidi" w:cstheme="minorBidi"/>
          <w:b/>
          <w:bCs/>
          <w:sz w:val="32"/>
          <w:szCs w:val="32"/>
          <w:rtl/>
          <w:lang w:bidi="ar-EG"/>
        </w:rPr>
        <w:tab/>
      </w:r>
      <w:r w:rsidR="00845470" w:rsidRPr="002C07B3">
        <w:rPr>
          <w:rFonts w:asciiTheme="minorBidi" w:hAnsiTheme="minorBidi" w:cstheme="minorBidi"/>
          <w:b/>
          <w:bCs/>
          <w:sz w:val="32"/>
          <w:szCs w:val="32"/>
          <w:rtl/>
          <w:lang w:bidi="ar-EG"/>
        </w:rPr>
        <w:tab/>
        <w:t xml:space="preserve">     </w:t>
      </w:r>
      <w:r w:rsidR="00E474E6" w:rsidRPr="002C07B3">
        <w:rPr>
          <w:rFonts w:asciiTheme="minorBidi" w:hAnsiTheme="minorBidi" w:cstheme="minorBidi"/>
          <w:b/>
          <w:bCs/>
          <w:sz w:val="32"/>
          <w:szCs w:val="32"/>
          <w:rtl/>
          <w:lang w:bidi="ar-EG"/>
        </w:rPr>
        <w:t xml:space="preserve"> </w:t>
      </w:r>
      <w:r w:rsidR="00473454" w:rsidRPr="002C07B3">
        <w:rPr>
          <w:rFonts w:asciiTheme="minorBidi" w:hAnsiTheme="minorBidi" w:cstheme="minorBidi"/>
          <w:b/>
          <w:bCs/>
          <w:sz w:val="32"/>
          <w:szCs w:val="32"/>
          <w:rtl/>
          <w:lang w:bidi="ar-EG"/>
        </w:rPr>
        <w:t xml:space="preserve">  </w:t>
      </w:r>
      <w:r w:rsidR="009C6B98" w:rsidRPr="002C07B3">
        <w:rPr>
          <w:rFonts w:asciiTheme="minorBidi" w:hAnsiTheme="minorBidi" w:cstheme="minorBidi"/>
          <w:b/>
          <w:bCs/>
          <w:sz w:val="32"/>
          <w:szCs w:val="32"/>
          <w:rtl/>
          <w:lang w:bidi="ar-EG"/>
        </w:rPr>
        <w:t xml:space="preserve">  </w:t>
      </w:r>
      <w:r w:rsidR="00FD0631" w:rsidRPr="002C07B3">
        <w:rPr>
          <w:rFonts w:asciiTheme="minorBidi" w:hAnsiTheme="minorBidi" w:cstheme="minorBidi"/>
          <w:b/>
          <w:bCs/>
          <w:sz w:val="32"/>
          <w:szCs w:val="32"/>
          <w:rtl/>
          <w:lang w:bidi="ar-EG"/>
        </w:rPr>
        <w:tab/>
      </w:r>
      <w:r w:rsidR="00FD0631" w:rsidRPr="002C07B3">
        <w:rPr>
          <w:rFonts w:asciiTheme="minorBidi" w:hAnsiTheme="minorBidi" w:cstheme="minorBidi"/>
          <w:b/>
          <w:bCs/>
          <w:sz w:val="32"/>
          <w:szCs w:val="32"/>
          <w:rtl/>
          <w:lang w:bidi="ar-EG"/>
        </w:rPr>
        <w:tab/>
      </w:r>
      <w:r w:rsidR="00FD0631" w:rsidRPr="002C07B3">
        <w:rPr>
          <w:rFonts w:asciiTheme="minorBidi" w:hAnsiTheme="minorBidi" w:cstheme="minorBidi"/>
          <w:b/>
          <w:bCs/>
          <w:sz w:val="32"/>
          <w:szCs w:val="32"/>
          <w:rtl/>
          <w:lang w:bidi="ar-EG"/>
        </w:rPr>
        <w:tab/>
      </w:r>
      <w:r w:rsidR="004238C7" w:rsidRPr="002C07B3">
        <w:rPr>
          <w:rFonts w:asciiTheme="minorBidi" w:hAnsiTheme="minorBidi" w:cstheme="minorBidi"/>
          <w:b/>
          <w:bCs/>
          <w:sz w:val="32"/>
          <w:szCs w:val="32"/>
          <w:rtl/>
          <w:lang w:bidi="ar-EG"/>
        </w:rPr>
        <w:t>أم</w:t>
      </w:r>
      <w:r w:rsidR="00C91A7C" w:rsidRPr="002C07B3">
        <w:rPr>
          <w:rFonts w:asciiTheme="minorBidi" w:hAnsiTheme="minorBidi" w:cstheme="minorBidi" w:hint="cs"/>
          <w:b/>
          <w:bCs/>
          <w:sz w:val="32"/>
          <w:szCs w:val="32"/>
          <w:rtl/>
          <w:lang w:bidi="ar-EG"/>
        </w:rPr>
        <w:t>ـــ</w:t>
      </w:r>
      <w:r w:rsidR="004238C7" w:rsidRPr="002C07B3">
        <w:rPr>
          <w:rFonts w:asciiTheme="minorBidi" w:hAnsiTheme="minorBidi" w:cstheme="minorBidi"/>
          <w:b/>
          <w:bCs/>
          <w:sz w:val="32"/>
          <w:szCs w:val="32"/>
          <w:rtl/>
          <w:lang w:bidi="ar-EG"/>
        </w:rPr>
        <w:t>ين س</w:t>
      </w:r>
      <w:r w:rsidR="00C91A7C" w:rsidRPr="002C07B3">
        <w:rPr>
          <w:rFonts w:asciiTheme="minorBidi" w:hAnsiTheme="minorBidi" w:cstheme="minorBidi" w:hint="cs"/>
          <w:b/>
          <w:bCs/>
          <w:sz w:val="32"/>
          <w:szCs w:val="32"/>
          <w:rtl/>
          <w:lang w:bidi="ar-EG"/>
        </w:rPr>
        <w:t>ـــ</w:t>
      </w:r>
      <w:r w:rsidR="004238C7" w:rsidRPr="002C07B3">
        <w:rPr>
          <w:rFonts w:asciiTheme="minorBidi" w:hAnsiTheme="minorBidi" w:cstheme="minorBidi"/>
          <w:b/>
          <w:bCs/>
          <w:sz w:val="32"/>
          <w:szCs w:val="32"/>
          <w:rtl/>
          <w:lang w:bidi="ar-EG"/>
        </w:rPr>
        <w:t>ر المحكم</w:t>
      </w:r>
      <w:r w:rsidR="00C91A7C" w:rsidRPr="002C07B3">
        <w:rPr>
          <w:rFonts w:asciiTheme="minorBidi" w:hAnsiTheme="minorBidi" w:cstheme="minorBidi" w:hint="cs"/>
          <w:b/>
          <w:bCs/>
          <w:sz w:val="32"/>
          <w:szCs w:val="32"/>
          <w:rtl/>
          <w:lang w:bidi="ar-EG"/>
        </w:rPr>
        <w:t>ـــــــ</w:t>
      </w:r>
      <w:r w:rsidR="004238C7" w:rsidRPr="002C07B3">
        <w:rPr>
          <w:rFonts w:asciiTheme="minorBidi" w:hAnsiTheme="minorBidi" w:cstheme="minorBidi"/>
          <w:b/>
          <w:bCs/>
          <w:sz w:val="32"/>
          <w:szCs w:val="32"/>
          <w:rtl/>
          <w:lang w:bidi="ar-EG"/>
        </w:rPr>
        <w:t>ة</w:t>
      </w:r>
    </w:p>
    <w:p w:rsidR="00827A4B" w:rsidRPr="002C07B3" w:rsidRDefault="000C0D2B" w:rsidP="00764F52">
      <w:pPr>
        <w:tabs>
          <w:tab w:val="left" w:pos="3093"/>
          <w:tab w:val="center" w:pos="5233"/>
        </w:tabs>
        <w:bidi/>
        <w:rPr>
          <w:rFonts w:asciiTheme="minorBidi" w:hAnsiTheme="minorBidi" w:cstheme="minorBidi"/>
          <w:b/>
          <w:bCs/>
          <w:sz w:val="32"/>
          <w:szCs w:val="32"/>
          <w:u w:val="single"/>
          <w:rtl/>
          <w:lang w:bidi="ar-EG"/>
        </w:rPr>
      </w:pPr>
      <w:r w:rsidRPr="002C07B3">
        <w:rPr>
          <w:rFonts w:asciiTheme="minorBidi" w:hAnsiTheme="minorBidi" w:cstheme="minorBidi"/>
          <w:b/>
          <w:bCs/>
          <w:sz w:val="32"/>
          <w:szCs w:val="32"/>
          <w:rtl/>
          <w:lang w:bidi="ar-EG"/>
        </w:rPr>
        <w:tab/>
      </w:r>
      <w:r w:rsidRPr="002C07B3">
        <w:rPr>
          <w:rFonts w:asciiTheme="minorBidi" w:hAnsiTheme="minorBidi" w:cstheme="minorBidi"/>
          <w:b/>
          <w:bCs/>
          <w:sz w:val="32"/>
          <w:szCs w:val="32"/>
          <w:rtl/>
          <w:lang w:bidi="ar-EG"/>
        </w:rPr>
        <w:tab/>
      </w:r>
      <w:r w:rsidR="00827A4B" w:rsidRPr="002C07B3">
        <w:rPr>
          <w:rFonts w:asciiTheme="minorBidi" w:hAnsiTheme="minorBidi" w:cstheme="minorBidi"/>
          <w:b/>
          <w:bCs/>
          <w:sz w:val="32"/>
          <w:szCs w:val="32"/>
          <w:u w:val="single"/>
          <w:rtl/>
          <w:lang w:bidi="ar-EG"/>
        </w:rPr>
        <w:t>أصدرت الحكم بالآتي</w:t>
      </w:r>
    </w:p>
    <w:p w:rsidR="000B6364" w:rsidRPr="002C07B3" w:rsidRDefault="000B6364" w:rsidP="00764F52">
      <w:pPr>
        <w:pStyle w:val="aa"/>
        <w:jc w:val="center"/>
        <w:rPr>
          <w:rFonts w:asciiTheme="minorBidi" w:hAnsiTheme="minorBidi" w:cstheme="minorBidi"/>
          <w:b/>
          <w:bCs/>
          <w:sz w:val="32"/>
          <w:szCs w:val="32"/>
        </w:rPr>
      </w:pPr>
      <w:r w:rsidRPr="002C07B3">
        <w:rPr>
          <w:rFonts w:asciiTheme="minorBidi" w:hAnsiTheme="minorBidi" w:cstheme="minorBidi"/>
          <w:b/>
          <w:bCs/>
          <w:sz w:val="32"/>
          <w:szCs w:val="32"/>
          <w:rtl/>
        </w:rPr>
        <w:t>في الدعوي رقم 135 لسنة 63 قضائية</w:t>
      </w:r>
    </w:p>
    <w:p w:rsidR="000B6364" w:rsidRPr="002C07B3" w:rsidRDefault="000B6364" w:rsidP="00764F52">
      <w:pPr>
        <w:bidi/>
        <w:jc w:val="center"/>
        <w:rPr>
          <w:rFonts w:asciiTheme="minorBidi" w:hAnsiTheme="minorBidi" w:cstheme="minorBidi"/>
          <w:b/>
          <w:bCs/>
          <w:sz w:val="32"/>
          <w:szCs w:val="32"/>
          <w:rtl/>
          <w:lang w:bidi="ar-EG"/>
        </w:rPr>
      </w:pPr>
      <w:r w:rsidRPr="002C07B3">
        <w:rPr>
          <w:rFonts w:asciiTheme="minorBidi" w:hAnsiTheme="minorBidi" w:cstheme="minorBidi"/>
          <w:b/>
          <w:bCs/>
          <w:sz w:val="32"/>
          <w:szCs w:val="32"/>
          <w:u w:val="single"/>
          <w:rtl/>
          <w:lang w:bidi="ar-EG"/>
        </w:rPr>
        <w:t>المقامة من</w:t>
      </w:r>
      <w:r w:rsidRPr="002C07B3">
        <w:rPr>
          <w:rFonts w:asciiTheme="minorBidi" w:hAnsiTheme="minorBidi" w:cstheme="minorBidi"/>
          <w:b/>
          <w:bCs/>
          <w:sz w:val="32"/>
          <w:szCs w:val="32"/>
          <w:rtl/>
          <w:lang w:bidi="ar-EG"/>
        </w:rPr>
        <w:t xml:space="preserve"> </w:t>
      </w:r>
    </w:p>
    <w:p w:rsidR="000B6364" w:rsidRPr="002C07B3" w:rsidRDefault="000B6364" w:rsidP="00764F52">
      <w:pPr>
        <w:bidi/>
        <w:jc w:val="center"/>
        <w:rPr>
          <w:rFonts w:asciiTheme="minorBidi" w:hAnsiTheme="minorBidi" w:cstheme="minorBidi"/>
          <w:b/>
          <w:bCs/>
          <w:sz w:val="32"/>
          <w:szCs w:val="32"/>
          <w:rtl/>
          <w:lang w:bidi="ar-EG"/>
        </w:rPr>
      </w:pPr>
      <w:r w:rsidRPr="002C07B3">
        <w:rPr>
          <w:rFonts w:asciiTheme="minorBidi" w:hAnsiTheme="minorBidi" w:cstheme="minorBidi"/>
          <w:b/>
          <w:bCs/>
          <w:sz w:val="32"/>
          <w:szCs w:val="32"/>
          <w:rtl/>
          <w:lang w:bidi="ar-EG"/>
        </w:rPr>
        <w:t xml:space="preserve">النيابة الإدارية </w:t>
      </w:r>
      <w:r w:rsidR="00764F52" w:rsidRPr="002C07B3">
        <w:rPr>
          <w:rFonts w:asciiTheme="minorBidi" w:hAnsiTheme="minorBidi" w:cstheme="minorBidi" w:hint="cs"/>
          <w:b/>
          <w:bCs/>
          <w:sz w:val="32"/>
          <w:szCs w:val="32"/>
          <w:rtl/>
          <w:lang w:bidi="ar-EG"/>
        </w:rPr>
        <w:t>.</w:t>
      </w:r>
    </w:p>
    <w:p w:rsidR="000B6364" w:rsidRPr="002C07B3" w:rsidRDefault="000B6364" w:rsidP="00764F52">
      <w:pPr>
        <w:bidi/>
        <w:jc w:val="center"/>
        <w:rPr>
          <w:rFonts w:asciiTheme="minorBidi" w:hAnsiTheme="minorBidi" w:cstheme="minorBidi"/>
          <w:b/>
          <w:bCs/>
          <w:sz w:val="32"/>
          <w:szCs w:val="32"/>
          <w:lang w:bidi="ar-EG"/>
        </w:rPr>
      </w:pPr>
      <w:r w:rsidRPr="002C07B3">
        <w:rPr>
          <w:rFonts w:asciiTheme="minorBidi" w:hAnsiTheme="minorBidi" w:cstheme="minorBidi"/>
          <w:b/>
          <w:bCs/>
          <w:sz w:val="32"/>
          <w:szCs w:val="32"/>
          <w:u w:val="single"/>
          <w:rtl/>
          <w:lang w:bidi="ar-EG"/>
        </w:rPr>
        <w:t>ضــــــــــــد</w:t>
      </w:r>
    </w:p>
    <w:p w:rsidR="000B6364" w:rsidRPr="002C07B3" w:rsidRDefault="000B6364" w:rsidP="00764F52">
      <w:pPr>
        <w:bidi/>
        <w:jc w:val="center"/>
        <w:rPr>
          <w:rFonts w:asciiTheme="minorBidi" w:hAnsiTheme="minorBidi" w:cstheme="minorBidi"/>
          <w:b/>
          <w:bCs/>
          <w:sz w:val="32"/>
          <w:szCs w:val="32"/>
          <w:rtl/>
          <w:lang w:bidi="ar-EG"/>
        </w:rPr>
      </w:pPr>
      <w:r w:rsidRPr="002C07B3">
        <w:rPr>
          <w:rFonts w:asciiTheme="minorBidi" w:hAnsiTheme="minorBidi" w:cstheme="minorBidi"/>
          <w:b/>
          <w:bCs/>
          <w:sz w:val="32"/>
          <w:szCs w:val="32"/>
          <w:rtl/>
          <w:lang w:bidi="ar-EG"/>
        </w:rPr>
        <w:t>(1) حنان عبد</w:t>
      </w:r>
      <w:r w:rsidR="00C91A7C" w:rsidRPr="002C07B3">
        <w:rPr>
          <w:rFonts w:asciiTheme="minorBidi" w:hAnsiTheme="minorBidi" w:cstheme="minorBidi" w:hint="cs"/>
          <w:b/>
          <w:bCs/>
          <w:sz w:val="32"/>
          <w:szCs w:val="32"/>
          <w:rtl/>
          <w:lang w:bidi="ar-EG"/>
        </w:rPr>
        <w:t xml:space="preserve"> </w:t>
      </w:r>
      <w:r w:rsidRPr="002C07B3">
        <w:rPr>
          <w:rFonts w:asciiTheme="minorBidi" w:hAnsiTheme="minorBidi" w:cstheme="minorBidi"/>
          <w:b/>
          <w:bCs/>
          <w:sz w:val="32"/>
          <w:szCs w:val="32"/>
          <w:rtl/>
          <w:lang w:bidi="ar-EG"/>
        </w:rPr>
        <w:t>العظيم عطية .</w:t>
      </w:r>
    </w:p>
    <w:p w:rsidR="000B6364" w:rsidRPr="002C07B3" w:rsidRDefault="000B6364" w:rsidP="00764F52">
      <w:pPr>
        <w:bidi/>
        <w:jc w:val="center"/>
        <w:rPr>
          <w:rFonts w:asciiTheme="minorBidi" w:hAnsiTheme="minorBidi" w:cstheme="minorBidi"/>
          <w:b/>
          <w:bCs/>
          <w:sz w:val="32"/>
          <w:szCs w:val="32"/>
          <w:rtl/>
          <w:lang w:bidi="ar-EG"/>
        </w:rPr>
      </w:pPr>
      <w:r w:rsidRPr="002C07B3">
        <w:rPr>
          <w:rFonts w:asciiTheme="minorBidi" w:hAnsiTheme="minorBidi" w:cstheme="minorBidi"/>
          <w:b/>
          <w:bCs/>
          <w:sz w:val="32"/>
          <w:szCs w:val="32"/>
          <w:rtl/>
          <w:lang w:bidi="ar-EG"/>
        </w:rPr>
        <w:t>(2) أحمد سعيد حامد عبد</w:t>
      </w:r>
      <w:r w:rsidR="00C91A7C" w:rsidRPr="002C07B3">
        <w:rPr>
          <w:rFonts w:asciiTheme="minorBidi" w:hAnsiTheme="minorBidi" w:cstheme="minorBidi" w:hint="cs"/>
          <w:b/>
          <w:bCs/>
          <w:sz w:val="32"/>
          <w:szCs w:val="32"/>
          <w:rtl/>
          <w:lang w:bidi="ar-EG"/>
        </w:rPr>
        <w:t xml:space="preserve"> </w:t>
      </w:r>
      <w:r w:rsidRPr="002C07B3">
        <w:rPr>
          <w:rFonts w:asciiTheme="minorBidi" w:hAnsiTheme="minorBidi" w:cstheme="minorBidi"/>
          <w:b/>
          <w:bCs/>
          <w:sz w:val="32"/>
          <w:szCs w:val="32"/>
          <w:rtl/>
          <w:lang w:bidi="ar-EG"/>
        </w:rPr>
        <w:t>العال .</w:t>
      </w:r>
    </w:p>
    <w:p w:rsidR="000B6364" w:rsidRPr="002C07B3" w:rsidRDefault="000B6364" w:rsidP="007E5A3E">
      <w:pPr>
        <w:bidi/>
        <w:spacing w:after="120"/>
        <w:jc w:val="center"/>
        <w:rPr>
          <w:rFonts w:asciiTheme="minorBidi" w:hAnsiTheme="minorBidi" w:cstheme="minorBidi"/>
          <w:b/>
          <w:bCs/>
          <w:sz w:val="32"/>
          <w:szCs w:val="32"/>
          <w:u w:val="single"/>
          <w:rtl/>
          <w:lang w:bidi="ar-EG"/>
        </w:rPr>
      </w:pPr>
      <w:r w:rsidRPr="002C07B3">
        <w:rPr>
          <w:rFonts w:asciiTheme="minorBidi" w:hAnsiTheme="minorBidi" w:cstheme="minorBidi"/>
          <w:b/>
          <w:bCs/>
          <w:sz w:val="32"/>
          <w:szCs w:val="32"/>
          <w:u w:val="single"/>
          <w:rtl/>
          <w:lang w:bidi="ar-EG"/>
        </w:rPr>
        <w:t>الوقــائـــــع</w:t>
      </w:r>
    </w:p>
    <w:p w:rsidR="000B6364" w:rsidRPr="002C07B3" w:rsidRDefault="000B6364" w:rsidP="007E5A3E">
      <w:pPr>
        <w:pStyle w:val="aa"/>
        <w:spacing w:after="120"/>
        <w:ind w:firstLine="685"/>
        <w:jc w:val="both"/>
        <w:rPr>
          <w:rFonts w:asciiTheme="minorBidi" w:hAnsiTheme="minorBidi" w:cstheme="minorBidi"/>
          <w:sz w:val="32"/>
          <w:szCs w:val="32"/>
          <w:rtl/>
          <w:lang w:bidi="ar-EG"/>
        </w:rPr>
      </w:pPr>
      <w:r w:rsidRPr="002C07B3">
        <w:rPr>
          <w:rFonts w:asciiTheme="minorBidi" w:hAnsiTheme="minorBidi" w:cstheme="minorBidi"/>
          <w:sz w:val="32"/>
          <w:szCs w:val="32"/>
          <w:rtl/>
        </w:rPr>
        <w:t>أقامت النيابة الإدارية الدعوى الماثلة بإيداع أوراقها قلم كتاب المحكمة بتاريخ 29/8/2021 مشتملة على ملف التحقيقات في القضية رقم 583 لسنة 2021 تفتيش فني، وتقرير اتهام ضد كل من:</w:t>
      </w:r>
    </w:p>
    <w:p w:rsidR="000B6364" w:rsidRPr="002C07B3" w:rsidRDefault="000B6364" w:rsidP="007E5A3E">
      <w:pPr>
        <w:pStyle w:val="aa"/>
        <w:spacing w:after="120"/>
        <w:ind w:firstLine="685"/>
        <w:jc w:val="both"/>
        <w:rPr>
          <w:rFonts w:asciiTheme="minorBidi" w:hAnsiTheme="minorBidi" w:cstheme="minorBidi"/>
          <w:sz w:val="32"/>
          <w:szCs w:val="32"/>
          <w:rtl/>
        </w:rPr>
      </w:pPr>
      <w:r w:rsidRPr="002C07B3">
        <w:rPr>
          <w:rFonts w:asciiTheme="minorBidi" w:hAnsiTheme="minorBidi" w:cstheme="minorBidi"/>
          <w:sz w:val="32"/>
          <w:szCs w:val="32"/>
          <w:rtl/>
        </w:rPr>
        <w:t>(1) حنان عبد</w:t>
      </w:r>
      <w:r w:rsidR="00C91A7C" w:rsidRPr="002C07B3">
        <w:rPr>
          <w:rFonts w:asciiTheme="minorBidi" w:hAnsiTheme="minorBidi" w:cstheme="minorBidi" w:hint="cs"/>
          <w:sz w:val="32"/>
          <w:szCs w:val="32"/>
          <w:rtl/>
        </w:rPr>
        <w:t xml:space="preserve"> </w:t>
      </w:r>
      <w:r w:rsidRPr="002C07B3">
        <w:rPr>
          <w:rFonts w:asciiTheme="minorBidi" w:hAnsiTheme="minorBidi" w:cstheme="minorBidi"/>
          <w:sz w:val="32"/>
          <w:szCs w:val="32"/>
          <w:rtl/>
        </w:rPr>
        <w:t>العظيم عطية، القائم بأعمال رئيس القطاع القانوني بشركة ميناء القاهرة الجوي، الدرجة مدير عام.</w:t>
      </w:r>
    </w:p>
    <w:p w:rsidR="000B6364" w:rsidRPr="002C07B3" w:rsidRDefault="000B6364" w:rsidP="007E5A3E">
      <w:pPr>
        <w:pStyle w:val="aa"/>
        <w:spacing w:after="120"/>
        <w:ind w:firstLine="685"/>
        <w:jc w:val="both"/>
        <w:rPr>
          <w:rFonts w:asciiTheme="minorBidi" w:hAnsiTheme="minorBidi" w:cstheme="minorBidi"/>
          <w:sz w:val="32"/>
          <w:szCs w:val="32"/>
          <w:rtl/>
        </w:rPr>
      </w:pPr>
      <w:r w:rsidRPr="002C07B3">
        <w:rPr>
          <w:rFonts w:asciiTheme="minorBidi" w:hAnsiTheme="minorBidi" w:cstheme="minorBidi"/>
          <w:sz w:val="32"/>
          <w:szCs w:val="32"/>
          <w:rtl/>
        </w:rPr>
        <w:t>(2) أحمد سعيد حامد عبد</w:t>
      </w:r>
      <w:r w:rsidR="00C91A7C" w:rsidRPr="002C07B3">
        <w:rPr>
          <w:rFonts w:asciiTheme="minorBidi" w:hAnsiTheme="minorBidi" w:cstheme="minorBidi" w:hint="cs"/>
          <w:sz w:val="32"/>
          <w:szCs w:val="32"/>
          <w:rtl/>
        </w:rPr>
        <w:t xml:space="preserve"> </w:t>
      </w:r>
      <w:r w:rsidRPr="002C07B3">
        <w:rPr>
          <w:rFonts w:asciiTheme="minorBidi" w:hAnsiTheme="minorBidi" w:cstheme="minorBidi"/>
          <w:sz w:val="32"/>
          <w:szCs w:val="32"/>
          <w:rtl/>
        </w:rPr>
        <w:t>العال، محام بالإدارة القانونية بشركة ميناء القاهرة الجوي، بالدرجة الثالثة.</w:t>
      </w:r>
    </w:p>
    <w:p w:rsidR="000B6364" w:rsidRPr="002C07B3" w:rsidRDefault="000B6364" w:rsidP="007E5A3E">
      <w:pPr>
        <w:pStyle w:val="aa"/>
        <w:spacing w:after="120"/>
        <w:ind w:firstLine="685"/>
        <w:jc w:val="both"/>
        <w:rPr>
          <w:rFonts w:asciiTheme="minorBidi" w:hAnsiTheme="minorBidi" w:cstheme="minorBidi"/>
          <w:sz w:val="32"/>
          <w:szCs w:val="32"/>
          <w:rtl/>
        </w:rPr>
      </w:pPr>
      <w:r w:rsidRPr="002C07B3">
        <w:rPr>
          <w:rFonts w:asciiTheme="minorBidi" w:hAnsiTheme="minorBidi" w:cstheme="minorBidi"/>
          <w:sz w:val="32"/>
          <w:szCs w:val="32"/>
          <w:rtl/>
        </w:rPr>
        <w:t xml:space="preserve">لأنهما خلال الفترة من 5/2/2019 حتى 15/3/2020 وبوصفهما السابق وبجهة عملهما خرجا على مقتضى الواجب الوظيفي، ولم يؤديا العمل المنوط </w:t>
      </w:r>
      <w:proofErr w:type="spellStart"/>
      <w:r w:rsidRPr="002C07B3">
        <w:rPr>
          <w:rFonts w:asciiTheme="minorBidi" w:hAnsiTheme="minorBidi" w:cstheme="minorBidi"/>
          <w:sz w:val="32"/>
          <w:szCs w:val="32"/>
          <w:rtl/>
        </w:rPr>
        <w:t>بهما</w:t>
      </w:r>
      <w:proofErr w:type="spellEnd"/>
      <w:r w:rsidRPr="002C07B3">
        <w:rPr>
          <w:rFonts w:asciiTheme="minorBidi" w:hAnsiTheme="minorBidi" w:cstheme="minorBidi"/>
          <w:sz w:val="32"/>
          <w:szCs w:val="32"/>
          <w:rtl/>
        </w:rPr>
        <w:t xml:space="preserve"> بدقة، وخالفا القواعد والأحكام المعمول </w:t>
      </w:r>
      <w:proofErr w:type="spellStart"/>
      <w:r w:rsidRPr="002C07B3">
        <w:rPr>
          <w:rFonts w:asciiTheme="minorBidi" w:hAnsiTheme="minorBidi" w:cstheme="minorBidi"/>
          <w:sz w:val="32"/>
          <w:szCs w:val="32"/>
          <w:rtl/>
        </w:rPr>
        <w:t>بها</w:t>
      </w:r>
      <w:proofErr w:type="spellEnd"/>
      <w:r w:rsidRPr="002C07B3">
        <w:rPr>
          <w:rFonts w:asciiTheme="minorBidi" w:hAnsiTheme="minorBidi" w:cstheme="minorBidi"/>
          <w:sz w:val="32"/>
          <w:szCs w:val="32"/>
          <w:rtl/>
        </w:rPr>
        <w:t xml:space="preserve"> في القوانين واللوائح وذلك بأن :</w:t>
      </w:r>
    </w:p>
    <w:p w:rsidR="000B6364" w:rsidRPr="002C07B3" w:rsidRDefault="000B6364" w:rsidP="007E5A3E">
      <w:pPr>
        <w:pStyle w:val="aa"/>
        <w:spacing w:after="120"/>
        <w:ind w:firstLine="685"/>
        <w:jc w:val="both"/>
        <w:rPr>
          <w:rFonts w:asciiTheme="minorBidi" w:hAnsiTheme="minorBidi" w:cstheme="minorBidi"/>
          <w:sz w:val="32"/>
          <w:szCs w:val="32"/>
          <w:rtl/>
        </w:rPr>
      </w:pPr>
      <w:r w:rsidRPr="002C07B3">
        <w:rPr>
          <w:rFonts w:asciiTheme="minorBidi" w:hAnsiTheme="minorBidi" w:cstheme="minorBidi"/>
          <w:sz w:val="32"/>
          <w:szCs w:val="32"/>
          <w:u w:val="single"/>
          <w:rtl/>
        </w:rPr>
        <w:t>الأولى:</w:t>
      </w:r>
      <w:r w:rsidRPr="002C07B3">
        <w:rPr>
          <w:rFonts w:asciiTheme="minorBidi" w:hAnsiTheme="minorBidi" w:cstheme="minorBidi"/>
          <w:sz w:val="32"/>
          <w:szCs w:val="32"/>
          <w:rtl/>
        </w:rPr>
        <w:t xml:space="preserve"> قعدت عن اتخاذ إجراءات قيد دعوى بطلان حكم التحكيم رقم 1154/2016 الصادر في فبراير لعام 2019 لصدوره ضد شركة ميناء القاهرة الجوي أمام محكمة استئناف القاهرة خلال المدة القانونية المقررة والمنصوص عليها بقانون التحكيم رغم اتخاذها إجراءات إعلان الحكم فيما يخص الشركة بتاريخ 17/12/2019 بما يفيد فتح مواعيد إقامة دعوى البطلان، على النحو الموضح تفصيلا بالأوراق .</w:t>
      </w:r>
    </w:p>
    <w:p w:rsidR="000B6364" w:rsidRPr="002C07B3" w:rsidRDefault="000B6364" w:rsidP="007E5A3E">
      <w:pPr>
        <w:pStyle w:val="aa"/>
        <w:spacing w:after="120"/>
        <w:ind w:firstLine="685"/>
        <w:jc w:val="both"/>
        <w:rPr>
          <w:rFonts w:asciiTheme="minorBidi" w:hAnsiTheme="minorBidi" w:cstheme="minorBidi"/>
          <w:sz w:val="32"/>
          <w:szCs w:val="32"/>
          <w:rtl/>
        </w:rPr>
      </w:pPr>
      <w:r w:rsidRPr="002C07B3">
        <w:rPr>
          <w:rFonts w:asciiTheme="minorBidi" w:hAnsiTheme="minorBidi" w:cstheme="minorBidi"/>
          <w:sz w:val="32"/>
          <w:szCs w:val="32"/>
          <w:u w:val="single"/>
          <w:rtl/>
        </w:rPr>
        <w:t>الثاني:</w:t>
      </w:r>
      <w:r w:rsidRPr="002C07B3">
        <w:rPr>
          <w:rFonts w:asciiTheme="minorBidi" w:hAnsiTheme="minorBidi" w:cstheme="minorBidi"/>
          <w:sz w:val="32"/>
          <w:szCs w:val="32"/>
          <w:rtl/>
        </w:rPr>
        <w:t xml:space="preserve"> بصفته رئيس القطاع القانوني خلال الفترة من 4/10/2018 حتى 17/6/2019، قعد عن تسليم / كريمة الشاذلي شهاب، أصل المذكرة المحررة منها في 11/4/2019 بشأن إقامة دعوى بطلان على حكم التحكيم رقم 1154/2016 بجلسة 5/2/2019 بعد استلامه المذكرة يدويا من سكرتارية رئيس مجلس إدارة الشركة وفقا للثابت من السجلات في 13/4/2019، على النحو الموضح تفصيلا بالأوراق .</w:t>
      </w:r>
    </w:p>
    <w:p w:rsidR="002C07B3" w:rsidRPr="002C07B3" w:rsidRDefault="000B6364" w:rsidP="007E5A3E">
      <w:pPr>
        <w:pStyle w:val="aa"/>
        <w:spacing w:after="120"/>
        <w:ind w:firstLine="685"/>
        <w:jc w:val="both"/>
        <w:rPr>
          <w:rFonts w:asciiTheme="minorBidi" w:hAnsiTheme="minorBidi" w:cstheme="minorBidi" w:hint="cs"/>
          <w:sz w:val="32"/>
          <w:szCs w:val="32"/>
          <w:rtl/>
        </w:rPr>
      </w:pPr>
      <w:r w:rsidRPr="002C07B3">
        <w:rPr>
          <w:rFonts w:asciiTheme="minorBidi" w:hAnsiTheme="minorBidi" w:cstheme="minorBidi"/>
          <w:sz w:val="32"/>
          <w:szCs w:val="32"/>
          <w:rtl/>
        </w:rPr>
        <w:t xml:space="preserve">وقد ارتأت إدارة التفتيش الفني بوزارة العدل أن المحالين المذكورين قد ارتكبا المخالفة الإدارية </w:t>
      </w:r>
    </w:p>
    <w:p w:rsidR="000B6364" w:rsidRPr="002C07B3" w:rsidRDefault="000B6364" w:rsidP="002C07B3">
      <w:pPr>
        <w:pStyle w:val="aa"/>
        <w:spacing w:after="120"/>
        <w:jc w:val="both"/>
        <w:rPr>
          <w:rFonts w:asciiTheme="minorBidi" w:hAnsiTheme="minorBidi" w:cstheme="minorBidi"/>
          <w:sz w:val="32"/>
          <w:szCs w:val="32"/>
          <w:rtl/>
        </w:rPr>
      </w:pPr>
      <w:r w:rsidRPr="002C07B3">
        <w:rPr>
          <w:rFonts w:asciiTheme="minorBidi" w:hAnsiTheme="minorBidi" w:cstheme="minorBidi"/>
          <w:sz w:val="32"/>
          <w:szCs w:val="32"/>
          <w:rtl/>
        </w:rPr>
        <w:lastRenderedPageBreak/>
        <w:t>والمالية المنصوص عليها في المواد 21، 22، 23، 24 من قانون الإدارات القانونية رقم 47 لسنة 1973، والمادة رقم 11/3، 4 من القانون رقم 144 لسنة 1988 بشأن الجهاز المركزي للمحاسبات وتعديلاته، وطلبت من النيابة الإدارية تحريك الدعوى التأديبية ضده.</w:t>
      </w:r>
    </w:p>
    <w:p w:rsidR="000B6364" w:rsidRPr="002C07B3" w:rsidRDefault="000B6364" w:rsidP="007E5A3E">
      <w:pPr>
        <w:pStyle w:val="aa"/>
        <w:spacing w:after="120"/>
        <w:ind w:firstLine="685"/>
        <w:jc w:val="both"/>
        <w:rPr>
          <w:rFonts w:asciiTheme="minorBidi" w:hAnsiTheme="minorBidi" w:cstheme="minorBidi"/>
          <w:sz w:val="32"/>
          <w:szCs w:val="32"/>
          <w:rtl/>
        </w:rPr>
      </w:pPr>
      <w:r w:rsidRPr="002C07B3">
        <w:rPr>
          <w:rFonts w:asciiTheme="minorBidi" w:hAnsiTheme="minorBidi" w:cstheme="minorBidi"/>
          <w:sz w:val="32"/>
          <w:szCs w:val="32"/>
          <w:rtl/>
        </w:rPr>
        <w:t xml:space="preserve">وتحددت لنظر الدعوى أمام المحكمة جلسة 22/9/2021 </w:t>
      </w:r>
      <w:proofErr w:type="spellStart"/>
      <w:r w:rsidRPr="002C07B3">
        <w:rPr>
          <w:rFonts w:asciiTheme="minorBidi" w:hAnsiTheme="minorBidi" w:cstheme="minorBidi"/>
          <w:sz w:val="32"/>
          <w:szCs w:val="32"/>
          <w:rtl/>
        </w:rPr>
        <w:t>وبها</w:t>
      </w:r>
      <w:proofErr w:type="spellEnd"/>
      <w:r w:rsidRPr="002C07B3">
        <w:rPr>
          <w:rFonts w:asciiTheme="minorBidi" w:hAnsiTheme="minorBidi" w:cstheme="minorBidi"/>
          <w:sz w:val="32"/>
          <w:szCs w:val="32"/>
          <w:rtl/>
        </w:rPr>
        <w:t xml:space="preserve"> قدمت المحالة الأولى حافظتي مستندات طويتا على المدون بغلافيهما ومذكرة دفاع انتهت فيها إلى طلب الحكم: أصليا: بعدم اختصاص المحكمة بنظر الدعوى </w:t>
      </w:r>
      <w:proofErr w:type="spellStart"/>
      <w:r w:rsidRPr="002C07B3">
        <w:rPr>
          <w:rFonts w:asciiTheme="minorBidi" w:hAnsiTheme="minorBidi" w:cstheme="minorBidi"/>
          <w:sz w:val="32"/>
          <w:szCs w:val="32"/>
          <w:rtl/>
        </w:rPr>
        <w:t>ولائيا</w:t>
      </w:r>
      <w:proofErr w:type="spellEnd"/>
      <w:r w:rsidRPr="002C07B3">
        <w:rPr>
          <w:rFonts w:asciiTheme="minorBidi" w:hAnsiTheme="minorBidi" w:cstheme="minorBidi"/>
          <w:sz w:val="32"/>
          <w:szCs w:val="32"/>
          <w:rtl/>
        </w:rPr>
        <w:t xml:space="preserve">، واحتياطيا: ببراءتها مما نسب إليها، كما قدم المحال الثاني حافظة مستندات طويت على المدون بغلافها ومذكرة دفاع انتهى فيها إلى طلب الحكم: أصليا: بعدم اختصاص المحكمة بنظر الدعوى </w:t>
      </w:r>
      <w:proofErr w:type="spellStart"/>
      <w:r w:rsidRPr="002C07B3">
        <w:rPr>
          <w:rFonts w:asciiTheme="minorBidi" w:hAnsiTheme="minorBidi" w:cstheme="minorBidi"/>
          <w:sz w:val="32"/>
          <w:szCs w:val="32"/>
          <w:rtl/>
        </w:rPr>
        <w:t>ولائيا</w:t>
      </w:r>
      <w:proofErr w:type="spellEnd"/>
      <w:r w:rsidRPr="002C07B3">
        <w:rPr>
          <w:rFonts w:asciiTheme="minorBidi" w:hAnsiTheme="minorBidi" w:cstheme="minorBidi"/>
          <w:sz w:val="32"/>
          <w:szCs w:val="32"/>
          <w:rtl/>
        </w:rPr>
        <w:t xml:space="preserve">، واحتياطيا: ببراءته مما نسب إليه، وبجلسة 6/10/2021 قدم الحاضر عن المحالة الأولى حافظة مستندات طويت على المدون بغلافها، كما قدم الحاضر عن المحال الثاني حافظة مستندات طويت على المدون بغلافها، وبذات الجلسة قررت المحكمة حجز الدعوى للحكم لجلسة اليوم، </w:t>
      </w:r>
      <w:proofErr w:type="spellStart"/>
      <w:r w:rsidRPr="002C07B3">
        <w:rPr>
          <w:rFonts w:asciiTheme="minorBidi" w:hAnsiTheme="minorBidi" w:cstheme="minorBidi"/>
          <w:sz w:val="32"/>
          <w:szCs w:val="32"/>
          <w:rtl/>
        </w:rPr>
        <w:t>وبها</w:t>
      </w:r>
      <w:proofErr w:type="spellEnd"/>
      <w:r w:rsidRPr="002C07B3">
        <w:rPr>
          <w:rFonts w:asciiTheme="minorBidi" w:hAnsiTheme="minorBidi" w:cstheme="minorBidi"/>
          <w:sz w:val="32"/>
          <w:szCs w:val="32"/>
          <w:rtl/>
        </w:rPr>
        <w:t xml:space="preserve"> صدر الحكم وأودعت مسودته متضمنة أسبابه عند النطق </w:t>
      </w:r>
      <w:proofErr w:type="spellStart"/>
      <w:r w:rsidRPr="002C07B3">
        <w:rPr>
          <w:rFonts w:asciiTheme="minorBidi" w:hAnsiTheme="minorBidi" w:cstheme="minorBidi"/>
          <w:sz w:val="32"/>
          <w:szCs w:val="32"/>
          <w:rtl/>
        </w:rPr>
        <w:t>به</w:t>
      </w:r>
      <w:proofErr w:type="spellEnd"/>
      <w:r w:rsidRPr="002C07B3">
        <w:rPr>
          <w:rFonts w:asciiTheme="minorBidi" w:hAnsiTheme="minorBidi" w:cstheme="minorBidi"/>
          <w:sz w:val="32"/>
          <w:szCs w:val="32"/>
          <w:rtl/>
        </w:rPr>
        <w:t>.</w:t>
      </w:r>
    </w:p>
    <w:p w:rsidR="000B6364" w:rsidRPr="002C07B3" w:rsidRDefault="000B6364" w:rsidP="002C07B3">
      <w:pPr>
        <w:bidi/>
        <w:spacing w:after="120"/>
        <w:jc w:val="center"/>
        <w:rPr>
          <w:rFonts w:asciiTheme="minorBidi" w:hAnsiTheme="minorBidi" w:cstheme="minorBidi"/>
          <w:b/>
          <w:bCs/>
          <w:sz w:val="32"/>
          <w:szCs w:val="32"/>
          <w:u w:val="single"/>
          <w:rtl/>
          <w:lang w:bidi="ar-EG"/>
        </w:rPr>
      </w:pPr>
      <w:r w:rsidRPr="002C07B3">
        <w:rPr>
          <w:rFonts w:asciiTheme="minorBidi" w:hAnsiTheme="minorBidi" w:cstheme="minorBidi"/>
          <w:b/>
          <w:bCs/>
          <w:sz w:val="32"/>
          <w:szCs w:val="32"/>
          <w:u w:val="single"/>
          <w:rtl/>
          <w:lang w:bidi="ar-EG"/>
        </w:rPr>
        <w:t>المحكمـــة</w:t>
      </w:r>
    </w:p>
    <w:p w:rsidR="000B6364" w:rsidRPr="002C07B3" w:rsidRDefault="000B6364" w:rsidP="007E5A3E">
      <w:pPr>
        <w:bidi/>
        <w:spacing w:after="120"/>
        <w:ind w:firstLine="685"/>
        <w:jc w:val="both"/>
        <w:rPr>
          <w:rFonts w:asciiTheme="minorBidi" w:hAnsiTheme="minorBidi" w:cstheme="minorBidi"/>
          <w:sz w:val="32"/>
          <w:szCs w:val="32"/>
          <w:rtl/>
          <w:lang w:bidi="ar-EG"/>
        </w:rPr>
      </w:pPr>
      <w:r w:rsidRPr="002C07B3">
        <w:rPr>
          <w:rFonts w:asciiTheme="minorBidi" w:hAnsiTheme="minorBidi" w:cstheme="minorBidi"/>
          <w:sz w:val="32"/>
          <w:szCs w:val="32"/>
          <w:rtl/>
          <w:lang w:bidi="ar-EG"/>
        </w:rPr>
        <w:t xml:space="preserve">بعد الاطلاع على الأوراق، وسماع الإيضاحات، والمداولة قانوناً .    </w:t>
      </w:r>
    </w:p>
    <w:p w:rsidR="000B6364" w:rsidRPr="002C07B3" w:rsidRDefault="000B6364" w:rsidP="007E5A3E">
      <w:pPr>
        <w:pStyle w:val="aa"/>
        <w:spacing w:after="120"/>
        <w:ind w:firstLine="685"/>
        <w:jc w:val="both"/>
        <w:rPr>
          <w:rFonts w:asciiTheme="minorBidi" w:hAnsiTheme="minorBidi" w:cstheme="minorBidi"/>
          <w:sz w:val="32"/>
          <w:szCs w:val="32"/>
          <w:rtl/>
          <w:lang w:bidi="ar-EG"/>
        </w:rPr>
      </w:pPr>
      <w:r w:rsidRPr="002C07B3">
        <w:rPr>
          <w:rFonts w:asciiTheme="minorBidi" w:hAnsiTheme="minorBidi" w:cstheme="minorBidi"/>
          <w:sz w:val="32"/>
          <w:szCs w:val="32"/>
          <w:rtl/>
        </w:rPr>
        <w:t xml:space="preserve">ومن حيث إن النيابة الإدارية تطلب محاكمة المحالين تأديبيا عما نسب إليهما من مخالفات طبقاً للقيد والوصف ومواد القانون الواردة تفصيلاً بتقرير الاتهام.    </w:t>
      </w:r>
    </w:p>
    <w:p w:rsidR="000B6364" w:rsidRPr="002C07B3" w:rsidRDefault="000B6364" w:rsidP="007E5A3E">
      <w:pPr>
        <w:pStyle w:val="aa"/>
        <w:spacing w:after="120"/>
        <w:ind w:firstLine="685"/>
        <w:jc w:val="both"/>
        <w:rPr>
          <w:rFonts w:asciiTheme="minorBidi" w:hAnsiTheme="minorBidi" w:cstheme="minorBidi"/>
          <w:sz w:val="32"/>
          <w:szCs w:val="32"/>
          <w:rtl/>
        </w:rPr>
      </w:pPr>
      <w:r w:rsidRPr="002C07B3">
        <w:rPr>
          <w:rFonts w:asciiTheme="minorBidi" w:hAnsiTheme="minorBidi" w:cstheme="minorBidi"/>
          <w:sz w:val="32"/>
          <w:szCs w:val="32"/>
          <w:rtl/>
        </w:rPr>
        <w:t xml:space="preserve">ومن حيث إن البحث في اختصاص المحكمة بنظر الدعوى سواء كان </w:t>
      </w:r>
      <w:proofErr w:type="spellStart"/>
      <w:r w:rsidRPr="002C07B3">
        <w:rPr>
          <w:rFonts w:asciiTheme="minorBidi" w:hAnsiTheme="minorBidi" w:cstheme="minorBidi"/>
          <w:sz w:val="32"/>
          <w:szCs w:val="32"/>
          <w:rtl/>
        </w:rPr>
        <w:t>ولائيا</w:t>
      </w:r>
      <w:proofErr w:type="spellEnd"/>
      <w:r w:rsidRPr="002C07B3">
        <w:rPr>
          <w:rFonts w:asciiTheme="minorBidi" w:hAnsiTheme="minorBidi" w:cstheme="minorBidi"/>
          <w:sz w:val="32"/>
          <w:szCs w:val="32"/>
          <w:rtl/>
        </w:rPr>
        <w:t xml:space="preserve"> أو نوعيا أو محليا هو من المسائل الأولية التي يتعين التصدي لها قبل البحث في شكل الدعوى أو الخوض فيها موضوعيا لأن ذلك يدور مع ولاية المحكمة بنظرها وجودا وعدما, بحسبان أن قواعد الاختصاص أمام محاكم مجلس الدولة تتعلق بالنظام العام .(المحكمة الإدارية العليا في الطعن رقم 33142 لسنة 57 ق . ع – بجلسة 24/4/2017)</w:t>
      </w:r>
    </w:p>
    <w:p w:rsidR="000B6364" w:rsidRPr="002C07B3" w:rsidRDefault="000B6364" w:rsidP="007E5A3E">
      <w:pPr>
        <w:pStyle w:val="aa"/>
        <w:spacing w:after="120"/>
        <w:ind w:firstLine="685"/>
        <w:jc w:val="both"/>
        <w:rPr>
          <w:rFonts w:asciiTheme="minorBidi" w:hAnsiTheme="minorBidi" w:cstheme="minorBidi"/>
          <w:sz w:val="32"/>
          <w:szCs w:val="32"/>
          <w:rtl/>
        </w:rPr>
      </w:pPr>
      <w:r w:rsidRPr="002C07B3">
        <w:rPr>
          <w:rFonts w:asciiTheme="minorBidi" w:hAnsiTheme="minorBidi" w:cstheme="minorBidi"/>
          <w:sz w:val="32"/>
          <w:szCs w:val="32"/>
          <w:rtl/>
        </w:rPr>
        <w:t xml:space="preserve">ومن حيث إن المستقر عليه أن شركات القطاع العام تعد من أشخاص القانون الخاص، وبالتالي لا يعد العامل </w:t>
      </w:r>
      <w:proofErr w:type="spellStart"/>
      <w:r w:rsidRPr="002C07B3">
        <w:rPr>
          <w:rFonts w:asciiTheme="minorBidi" w:hAnsiTheme="minorBidi" w:cstheme="minorBidi"/>
          <w:sz w:val="32"/>
          <w:szCs w:val="32"/>
          <w:rtl/>
        </w:rPr>
        <w:t>بها</w:t>
      </w:r>
      <w:proofErr w:type="spellEnd"/>
      <w:r w:rsidRPr="002C07B3">
        <w:rPr>
          <w:rFonts w:asciiTheme="minorBidi" w:hAnsiTheme="minorBidi" w:cstheme="minorBidi"/>
          <w:sz w:val="32"/>
          <w:szCs w:val="32"/>
          <w:rtl/>
        </w:rPr>
        <w:t xml:space="preserve"> موظفا عاما، وأن اختصاص المحاكم التأديبية يعد استثناء من الولاية العامة لجهة القضاء العادي بالنسبة للعاملين في وحدات القطاع العام، ومن ثم لا يجوز القياس على هذا الاختصاص أو توسعته. (المحكمة الدستورية العليا في القضية رقم 5 لسنة 14 قضائية دستورية "تنازع" – بجلسة 6/2/1993).</w:t>
      </w:r>
    </w:p>
    <w:p w:rsidR="000B6364" w:rsidRPr="002C07B3" w:rsidRDefault="000B6364" w:rsidP="007E5A3E">
      <w:pPr>
        <w:pStyle w:val="aa"/>
        <w:spacing w:after="120"/>
        <w:ind w:firstLine="685"/>
        <w:jc w:val="both"/>
        <w:rPr>
          <w:rFonts w:asciiTheme="minorBidi" w:hAnsiTheme="minorBidi" w:cstheme="minorBidi"/>
          <w:sz w:val="32"/>
          <w:szCs w:val="32"/>
          <w:rtl/>
        </w:rPr>
      </w:pPr>
      <w:r w:rsidRPr="002C07B3">
        <w:rPr>
          <w:rFonts w:asciiTheme="minorBidi" w:hAnsiTheme="minorBidi" w:cstheme="minorBidi"/>
          <w:sz w:val="32"/>
          <w:szCs w:val="32"/>
          <w:rtl/>
        </w:rPr>
        <w:t xml:space="preserve">ومن حيث إنه بمقتضى نص المادة الأولى من قانون شركات قطاع الأعمال العام رقم 203 لسنة 1991 تعتبر الشركة القابضة من أشخاص القانون الخاص، وتتخذ الشركة التابعة – وفقاً لنص المادة (16) من هذا القانون – شكل الشركة المساهمة وتثبت لها الشخصية الاعتبارية من تاريخ قيدها في السجل التجاري، ومن ثم فإنها تندرج ضمن أشخاص القانون الخاص، وتعتبر أموالها أموالاً خاصة، وتدخل بحكم ملكية الدولة الكاملة لها ضمن </w:t>
      </w:r>
      <w:proofErr w:type="spellStart"/>
      <w:r w:rsidRPr="002C07B3">
        <w:rPr>
          <w:rFonts w:asciiTheme="minorBidi" w:hAnsiTheme="minorBidi" w:cstheme="minorBidi"/>
          <w:sz w:val="32"/>
          <w:szCs w:val="32"/>
          <w:rtl/>
        </w:rPr>
        <w:t>الدومين</w:t>
      </w:r>
      <w:proofErr w:type="spellEnd"/>
      <w:r w:rsidRPr="002C07B3">
        <w:rPr>
          <w:rFonts w:asciiTheme="minorBidi" w:hAnsiTheme="minorBidi" w:cstheme="minorBidi"/>
          <w:sz w:val="32"/>
          <w:szCs w:val="32"/>
          <w:rtl/>
        </w:rPr>
        <w:t xml:space="preserve"> الخاص للدولة. (المحكمة الدستورية العليا في القضية رقم 193 لسنة 29 ق . دستورية - بجلسة 14/6/2012 ).</w:t>
      </w:r>
    </w:p>
    <w:p w:rsidR="000B6364" w:rsidRPr="002C07B3" w:rsidRDefault="000B6364" w:rsidP="007E5A3E">
      <w:pPr>
        <w:pStyle w:val="aa"/>
        <w:spacing w:after="120"/>
        <w:ind w:firstLine="685"/>
        <w:jc w:val="both"/>
        <w:rPr>
          <w:rFonts w:asciiTheme="minorBidi" w:hAnsiTheme="minorBidi" w:cstheme="minorBidi"/>
          <w:sz w:val="32"/>
          <w:szCs w:val="32"/>
          <w:rtl/>
        </w:rPr>
      </w:pPr>
      <w:r w:rsidRPr="002C07B3">
        <w:rPr>
          <w:rFonts w:asciiTheme="minorBidi" w:hAnsiTheme="minorBidi" w:cstheme="minorBidi"/>
          <w:sz w:val="32"/>
          <w:szCs w:val="32"/>
          <w:rtl/>
        </w:rPr>
        <w:t xml:space="preserve">ومن حيث إنه وفقا لما نصت عليه المادة (15) من قانون مجلس الدولة الصادر بالقانون رقم (47) لسنة 1972، وفي ظل العمل بأحكام قانون العاملين بالقطاع العام رقم 48 لسنة 1978، فقد انعقد للمحاكم التأديبية بمجلس الدولة الاختصاص بنظر المنازعات التأديبية للعاملين بهيئات القطاع العام وشركاته، وبصدور قانون قطاع الأعمال العام بالقانون رقم (203) لسنة 1991 اصطحب المشرع إلى حين الأنظمة الوظيفية التي كانت تطبق على العاملين بهيئات القطاع العام وشركاته وأخضع لأحكامها العاملين </w:t>
      </w:r>
      <w:r w:rsidRPr="002C07B3">
        <w:rPr>
          <w:rFonts w:asciiTheme="minorBidi" w:hAnsiTheme="minorBidi" w:cstheme="minorBidi"/>
          <w:sz w:val="32"/>
          <w:szCs w:val="32"/>
          <w:rtl/>
        </w:rPr>
        <w:lastRenderedPageBreak/>
        <w:t xml:space="preserve">بالشركات القابضة والتابعة، وذلك إلى أن تُصدر هذه الشركات لوائحها الخاصة، وحينئذ أوجب المشرع وقف العمل بهذه الأنظمة الوظيفية وكذلك الأحكام التي نظمها قانون العاملين بالقطاع العام الصادر بالقانون رقم (48) لسنة 1978 إلا ما نص المشرع على استمرارها وأبقى العمل </w:t>
      </w:r>
      <w:proofErr w:type="spellStart"/>
      <w:r w:rsidRPr="002C07B3">
        <w:rPr>
          <w:rFonts w:asciiTheme="minorBidi" w:hAnsiTheme="minorBidi" w:cstheme="minorBidi"/>
          <w:sz w:val="32"/>
          <w:szCs w:val="32"/>
          <w:rtl/>
        </w:rPr>
        <w:t>بها</w:t>
      </w:r>
      <w:proofErr w:type="spellEnd"/>
      <w:r w:rsidRPr="002C07B3">
        <w:rPr>
          <w:rFonts w:asciiTheme="minorBidi" w:hAnsiTheme="minorBidi" w:cstheme="minorBidi"/>
          <w:sz w:val="32"/>
          <w:szCs w:val="32"/>
          <w:rtl/>
        </w:rPr>
        <w:t xml:space="preserve"> سواء ورد النص عليها في مواد الإصدار أو مواد القانون نفسه. ومن ذلك ما نصت عليه المادة (44) من قانون قطاع الأعمال العام الصادر بالقانون المشار إليه من سريان أحكام المواد التي أورد ذكرها من قانون العاملين بالقطاع العام على العاملين بالشركات القابضة فيما يتعلق بواجبات هؤلاء العاملين أو التحقيق معهم أو تأديبهم، أما بالنسبة إلى العاملين بالشركات التابعة فقد أحال المشرع في شأن واجباتهم والتحقيق معهم وتأديبهم إلى أحكام الفصل الخامس من الباب الثالث من قانون العمل. (الجمعية العمومية لقسمي الفتوى والتشريع – فتوى رقم 420 بتاريخ 28/5/1995 – بجلسة 19/4/1995 – ملف رقم 47/1/189).</w:t>
      </w:r>
    </w:p>
    <w:p w:rsidR="000B6364" w:rsidRPr="002C07B3" w:rsidRDefault="000B6364" w:rsidP="007E5A3E">
      <w:pPr>
        <w:pStyle w:val="aa"/>
        <w:spacing w:after="120"/>
        <w:ind w:firstLine="685"/>
        <w:jc w:val="both"/>
        <w:rPr>
          <w:rFonts w:asciiTheme="minorBidi" w:hAnsiTheme="minorBidi" w:cstheme="minorBidi"/>
          <w:sz w:val="32"/>
          <w:szCs w:val="32"/>
          <w:rtl/>
        </w:rPr>
      </w:pPr>
      <w:r w:rsidRPr="002C07B3">
        <w:rPr>
          <w:rFonts w:asciiTheme="minorBidi" w:hAnsiTheme="minorBidi" w:cstheme="minorBidi"/>
          <w:sz w:val="32"/>
          <w:szCs w:val="32"/>
          <w:rtl/>
        </w:rPr>
        <w:t>ومن حيث إنه يبين مما تقدم، أن المحاكم التأديبية، في ظل العمل بأحكام قانون قطاع الأعمال العام الصادر بالقانون رقم 203 لسنة 1991، أصبحت هي المختصة بالطعون التأديبية التي تقام من العاملين في الشركات القابضة فقط، في حين يسري قانون العمل على العاملين بالشركات التابعة، ويختص القضاء العمالي بمنازعاتهم التأديبية، مما يجعل المحاكم التأديبية بمجلس الدولة، وبالتالي المحكمة الإدارية العليا، غير مختصة بنظر المنازعات التأديبية الخاصة بهم. (المحكمة الإدارية العليا في الطعن رقم 2759 لسنة 48 ق . ع - بجلسة 21/1/2006، وحكمها في الطعن رقم 21568 لسنة 56 ق . ع – بجلسة 11/4/2015 ).</w:t>
      </w:r>
    </w:p>
    <w:p w:rsidR="000B6364" w:rsidRPr="002C07B3" w:rsidRDefault="000B6364" w:rsidP="007E5A3E">
      <w:pPr>
        <w:pStyle w:val="aa"/>
        <w:spacing w:after="120"/>
        <w:ind w:firstLine="685"/>
        <w:jc w:val="both"/>
        <w:rPr>
          <w:rFonts w:asciiTheme="minorBidi" w:hAnsiTheme="minorBidi" w:cstheme="minorBidi"/>
          <w:sz w:val="32"/>
          <w:szCs w:val="32"/>
          <w:rtl/>
        </w:rPr>
      </w:pPr>
      <w:r w:rsidRPr="002C07B3">
        <w:rPr>
          <w:rFonts w:asciiTheme="minorBidi" w:hAnsiTheme="minorBidi" w:cstheme="minorBidi"/>
          <w:sz w:val="32"/>
          <w:szCs w:val="32"/>
          <w:rtl/>
        </w:rPr>
        <w:t xml:space="preserve">ومن حيث إن اختصاص المحاكم التأديبية بالمنازعات التأديبية للعاملين بالشركات القابضة أصبح يجد أساسه ومصدره فيما نصت عليه المادة (44) من القانون رقم 203 لسنة 1991 المشار إليه من أن "تسري في شأن واجبات العاملين بالشركات القابضة والتحقيق معهم وتأديبهم أحكام المواد 78، 79، 80، 81، 82، 83، 85، 86، 87، 91، 92، 93 من قانون نظام العاملين بالقطاع العام الصادر بالقانون رقم 48 لسنة 1978 وأحكام القانون رقم 117 لسنة 1958 بشأن تنظيم النيابة </w:t>
      </w:r>
      <w:r w:rsidR="005F10C4" w:rsidRPr="002C07B3">
        <w:rPr>
          <w:rFonts w:asciiTheme="minorBidi" w:hAnsiTheme="minorBidi" w:cstheme="minorBidi" w:hint="cs"/>
          <w:sz w:val="32"/>
          <w:szCs w:val="32"/>
          <w:rtl/>
        </w:rPr>
        <w:t>الإدارية</w:t>
      </w:r>
      <w:r w:rsidRPr="002C07B3">
        <w:rPr>
          <w:rFonts w:asciiTheme="minorBidi" w:hAnsiTheme="minorBidi" w:cstheme="minorBidi"/>
          <w:sz w:val="32"/>
          <w:szCs w:val="32"/>
          <w:rtl/>
        </w:rPr>
        <w:t xml:space="preserve"> والمحاكمات التأديبية وأحكام قانون مجلس الدولة رقم 47 لسنة 1972 المشار إليها. </w:t>
      </w:r>
    </w:p>
    <w:p w:rsidR="000B6364" w:rsidRPr="002C07B3" w:rsidRDefault="000B6364" w:rsidP="007E5A3E">
      <w:pPr>
        <w:pStyle w:val="aa"/>
        <w:spacing w:after="120"/>
        <w:ind w:firstLine="685"/>
        <w:jc w:val="both"/>
        <w:rPr>
          <w:rFonts w:asciiTheme="minorBidi" w:hAnsiTheme="minorBidi" w:cstheme="minorBidi"/>
          <w:sz w:val="32"/>
          <w:szCs w:val="32"/>
          <w:rtl/>
        </w:rPr>
      </w:pPr>
      <w:r w:rsidRPr="002C07B3">
        <w:rPr>
          <w:rFonts w:asciiTheme="minorBidi" w:hAnsiTheme="minorBidi" w:cstheme="minorBidi"/>
          <w:sz w:val="32"/>
          <w:szCs w:val="32"/>
          <w:rtl/>
        </w:rPr>
        <w:t xml:space="preserve">وتختص المحاكم التأديبية بمجلس الدولة دون غيرها بالنسبة للعاملين في الشركات المشار إليها في الفقرة السابقة بما يلي: (أ) توقيع جزاء الإحالة إلى المعاش أو الفصل من الشركة بعد العرض على اللجنة الثلاثية. </w:t>
      </w:r>
    </w:p>
    <w:p w:rsidR="000B6364" w:rsidRPr="002C07B3" w:rsidRDefault="000B6364" w:rsidP="007E5A3E">
      <w:pPr>
        <w:pStyle w:val="aa"/>
        <w:spacing w:after="120"/>
        <w:ind w:firstLine="685"/>
        <w:jc w:val="both"/>
        <w:rPr>
          <w:rFonts w:asciiTheme="minorBidi" w:hAnsiTheme="minorBidi" w:cstheme="minorBidi"/>
          <w:sz w:val="32"/>
          <w:szCs w:val="32"/>
          <w:rtl/>
        </w:rPr>
      </w:pPr>
      <w:r w:rsidRPr="002C07B3">
        <w:rPr>
          <w:rFonts w:asciiTheme="minorBidi" w:hAnsiTheme="minorBidi" w:cstheme="minorBidi"/>
          <w:sz w:val="32"/>
          <w:szCs w:val="32"/>
          <w:rtl/>
        </w:rPr>
        <w:t xml:space="preserve">(ب) الفصل في التظلمات من القرارات التأديبية الصادرة من السلطات الرئاسية أو المجالس التأديبية المختصة بالشركة. </w:t>
      </w:r>
    </w:p>
    <w:p w:rsidR="000B6364" w:rsidRPr="002C07B3" w:rsidRDefault="000B6364" w:rsidP="007E5A3E">
      <w:pPr>
        <w:pStyle w:val="aa"/>
        <w:spacing w:after="120"/>
        <w:ind w:firstLine="685"/>
        <w:jc w:val="both"/>
        <w:rPr>
          <w:rFonts w:asciiTheme="minorBidi" w:hAnsiTheme="minorBidi" w:cstheme="minorBidi"/>
          <w:sz w:val="32"/>
          <w:szCs w:val="32"/>
          <w:rtl/>
        </w:rPr>
      </w:pPr>
      <w:r w:rsidRPr="002C07B3">
        <w:rPr>
          <w:rFonts w:asciiTheme="minorBidi" w:hAnsiTheme="minorBidi" w:cstheme="minorBidi"/>
          <w:sz w:val="32"/>
          <w:szCs w:val="32"/>
          <w:rtl/>
        </w:rPr>
        <w:t>ويكون الطعن في أحكام المحاكم التأديبية الصادرة بتوقيع الجزاء أو في الطعون في القرارات التأديبية أمام المحكمة الإدارية العليا بمجلس الدولة.</w:t>
      </w:r>
    </w:p>
    <w:p w:rsidR="000B6364" w:rsidRPr="002C07B3" w:rsidRDefault="000B6364" w:rsidP="002C07B3">
      <w:pPr>
        <w:pStyle w:val="aa"/>
        <w:spacing w:after="120"/>
        <w:ind w:firstLine="685"/>
        <w:jc w:val="both"/>
        <w:rPr>
          <w:rFonts w:asciiTheme="minorBidi" w:hAnsiTheme="minorBidi" w:cstheme="minorBidi"/>
          <w:sz w:val="32"/>
          <w:szCs w:val="32"/>
        </w:rPr>
      </w:pPr>
      <w:r w:rsidRPr="002C07B3">
        <w:rPr>
          <w:rFonts w:asciiTheme="minorBidi" w:hAnsiTheme="minorBidi" w:cstheme="minorBidi"/>
          <w:sz w:val="32"/>
          <w:szCs w:val="32"/>
          <w:rtl/>
        </w:rPr>
        <w:t>وتسري في شأن واجبات العاملين بالشركات التابعة والتحقيق معهم وتأديبهم أحكام الفصل الخامس من الباب الثالث من قانون العمل الصادر بالقانون رقم 137 لسنة 1981</w:t>
      </w:r>
      <w:r w:rsidR="002C07B3">
        <w:rPr>
          <w:rFonts w:asciiTheme="minorBidi" w:hAnsiTheme="minorBidi" w:cstheme="minorBidi" w:hint="cs"/>
          <w:sz w:val="32"/>
          <w:szCs w:val="32"/>
          <w:rtl/>
        </w:rPr>
        <w:t>"</w:t>
      </w:r>
      <w:r w:rsidRPr="002C07B3">
        <w:rPr>
          <w:rFonts w:asciiTheme="minorBidi" w:hAnsiTheme="minorBidi" w:cstheme="minorBidi"/>
          <w:sz w:val="32"/>
          <w:szCs w:val="32"/>
          <w:rtl/>
        </w:rPr>
        <w:t>.</w:t>
      </w:r>
    </w:p>
    <w:p w:rsidR="000B6364" w:rsidRPr="002C07B3" w:rsidRDefault="000B6364" w:rsidP="007E5A3E">
      <w:pPr>
        <w:pStyle w:val="aa"/>
        <w:spacing w:after="120"/>
        <w:ind w:firstLine="685"/>
        <w:jc w:val="both"/>
        <w:rPr>
          <w:rFonts w:asciiTheme="minorBidi" w:hAnsiTheme="minorBidi" w:cstheme="minorBidi"/>
          <w:sz w:val="32"/>
          <w:szCs w:val="32"/>
        </w:rPr>
      </w:pPr>
      <w:r w:rsidRPr="002C07B3">
        <w:rPr>
          <w:rFonts w:asciiTheme="minorBidi" w:hAnsiTheme="minorBidi" w:cstheme="minorBidi"/>
          <w:sz w:val="32"/>
          <w:szCs w:val="32"/>
          <w:rtl/>
        </w:rPr>
        <w:t xml:space="preserve">وإذ نصت المادة الرابعة من القانون رقم 185 لسنة 2020 بتعديل بعض أحكام قانون شركات قطاع الأعمال العام رقم 203 لسنة 1991 على إلغاء نص المادة (44) من قانون شركات قطاع الأعمال العام المشار إليه وكل حكم يخالف أحكامه، ونصت المادة (48) من القانون رقم (203) لسنة 1991 بعد تعديلها بالقانون المشار إليه على أن "تسري في شأن واجبات العاملين بالشركات القابضة والتابعة والتحقيق معهم وتأديبهم أحكام قانون العمل الصادر بالقانون رقم 12لسنة 2003 ........"؛ فقد زال بذلك </w:t>
      </w:r>
      <w:r w:rsidRPr="002C07B3">
        <w:rPr>
          <w:rFonts w:asciiTheme="minorBidi" w:hAnsiTheme="minorBidi" w:cstheme="minorBidi"/>
          <w:sz w:val="32"/>
          <w:szCs w:val="32"/>
          <w:rtl/>
        </w:rPr>
        <w:lastRenderedPageBreak/>
        <w:t xml:space="preserve">الأساس القانوني لاختصاص المحاكم التأديبية بمجلس الدولة بنظر المنازعات التأديبية للعاملين بالشركات القابضة، لتخرج تلك المنازعات عن الاختصاص </w:t>
      </w:r>
      <w:proofErr w:type="spellStart"/>
      <w:r w:rsidRPr="002C07B3">
        <w:rPr>
          <w:rFonts w:asciiTheme="minorBidi" w:hAnsiTheme="minorBidi" w:cstheme="minorBidi"/>
          <w:sz w:val="32"/>
          <w:szCs w:val="32"/>
          <w:rtl/>
        </w:rPr>
        <w:t>الولائي</w:t>
      </w:r>
      <w:proofErr w:type="spellEnd"/>
      <w:r w:rsidRPr="002C07B3">
        <w:rPr>
          <w:rFonts w:asciiTheme="minorBidi" w:hAnsiTheme="minorBidi" w:cstheme="minorBidi"/>
          <w:sz w:val="32"/>
          <w:szCs w:val="32"/>
          <w:rtl/>
        </w:rPr>
        <w:t xml:space="preserve"> لمحاكم مجلس الدولة، وينعقد الاختصاص بنظرها للقضاء العمالي ليقضي فيها وفقا لأحكام قانون العمل الصادر بالقانون رقم (12) لسنة 2003. </w:t>
      </w:r>
    </w:p>
    <w:p w:rsidR="000B6364" w:rsidRPr="002C07B3" w:rsidRDefault="000B6364" w:rsidP="007E5A3E">
      <w:pPr>
        <w:pStyle w:val="aa"/>
        <w:spacing w:after="120"/>
        <w:ind w:firstLine="685"/>
        <w:jc w:val="both"/>
        <w:rPr>
          <w:rFonts w:asciiTheme="minorBidi" w:hAnsiTheme="minorBidi" w:cstheme="minorBidi"/>
          <w:sz w:val="32"/>
          <w:szCs w:val="32"/>
          <w:rtl/>
        </w:rPr>
      </w:pPr>
      <w:r w:rsidRPr="002C07B3">
        <w:rPr>
          <w:rFonts w:asciiTheme="minorBidi" w:hAnsiTheme="minorBidi" w:cstheme="minorBidi"/>
          <w:sz w:val="32"/>
          <w:szCs w:val="32"/>
          <w:rtl/>
        </w:rPr>
        <w:t xml:space="preserve">ومن حيث إنه وفقا لنص المادة (48) من القانون رقم (203) لسنة 1991 المشار إليه بعد تعديلها بالقانون 185 لسنة 2020، فقد ساوى المشرع بين العاملين في الشركات القابضة والتابعة وأخضعهم جميعا لأحكام قانون العمل فيما يتعلق بواجباتهم والتحقيق معهم وتأديبهم؛ بما يجعل القضاء العمالي هو الجهة المختصة بمنازعاتهم التأديبية، دون توقف على صدور اللوائح الخاصة بشئون العاملين بهذه الشركات التي لن تتضمن الأحكام المتعلقة بواجبات العاملين </w:t>
      </w:r>
      <w:proofErr w:type="spellStart"/>
      <w:r w:rsidRPr="002C07B3">
        <w:rPr>
          <w:rFonts w:asciiTheme="minorBidi" w:hAnsiTheme="minorBidi" w:cstheme="minorBidi"/>
          <w:sz w:val="32"/>
          <w:szCs w:val="32"/>
          <w:rtl/>
        </w:rPr>
        <w:t>بها</w:t>
      </w:r>
      <w:proofErr w:type="spellEnd"/>
      <w:r w:rsidRPr="002C07B3">
        <w:rPr>
          <w:rFonts w:asciiTheme="minorBidi" w:hAnsiTheme="minorBidi" w:cstheme="minorBidi"/>
          <w:sz w:val="32"/>
          <w:szCs w:val="32"/>
          <w:rtl/>
        </w:rPr>
        <w:t xml:space="preserve"> والتحقيق معهم وتأديبهم بعد أن أخضعهم القانون لأحكام قانون العمل في هذا الشأن، ودون تفرقة بين العاملين في الشركات القابضة والعاملين في الشركات التابعة بعد أن أصبحوا جميعا خاضعون لأحكام قانون العمل فيما يتعلق بواجباتهم والتحقيق معهم وتأديبهم. </w:t>
      </w:r>
    </w:p>
    <w:p w:rsidR="000B6364" w:rsidRPr="002C07B3" w:rsidRDefault="000B6364" w:rsidP="007E5A3E">
      <w:pPr>
        <w:pStyle w:val="aa"/>
        <w:spacing w:after="120"/>
        <w:ind w:firstLine="685"/>
        <w:jc w:val="both"/>
        <w:rPr>
          <w:rFonts w:asciiTheme="minorBidi" w:hAnsiTheme="minorBidi" w:cstheme="minorBidi"/>
          <w:sz w:val="32"/>
          <w:szCs w:val="32"/>
          <w:rtl/>
        </w:rPr>
      </w:pPr>
      <w:r w:rsidRPr="002C07B3">
        <w:rPr>
          <w:rFonts w:asciiTheme="minorBidi" w:hAnsiTheme="minorBidi" w:cstheme="minorBidi"/>
          <w:sz w:val="32"/>
          <w:szCs w:val="32"/>
          <w:rtl/>
        </w:rPr>
        <w:t xml:space="preserve">ومن حيث إنه فيما يتعلق بأعضاء الإدارات القانونية بالشركات القابضة والتابعة، فقد نصت الفقرة الأخيرة من المادة (42) من القانون رقم 203 لسنة 1991، بعد تعديلها بالقانون رقم (185) لسنة 2020 على أن "يضع مجلس إدارة الشركة لائحة العمل بالإدارة القانونية </w:t>
      </w:r>
      <w:proofErr w:type="spellStart"/>
      <w:r w:rsidRPr="002C07B3">
        <w:rPr>
          <w:rFonts w:asciiTheme="minorBidi" w:hAnsiTheme="minorBidi" w:cstheme="minorBidi"/>
          <w:sz w:val="32"/>
          <w:szCs w:val="32"/>
          <w:rtl/>
        </w:rPr>
        <w:t>بها</w:t>
      </w:r>
      <w:proofErr w:type="spellEnd"/>
      <w:r w:rsidRPr="002C07B3">
        <w:rPr>
          <w:rFonts w:asciiTheme="minorBidi" w:hAnsiTheme="minorBidi" w:cstheme="minorBidi"/>
          <w:sz w:val="32"/>
          <w:szCs w:val="32"/>
          <w:rtl/>
        </w:rPr>
        <w:t xml:space="preserve"> متضمنة على الأخص نظام عملها وتحديد اختصاصات أعضائها وتأديبهم، بما يكفل لهم الحيدة والاستقلالية في مباشرة أعمالهم...........". وقد خلا النص من عبارة "</w:t>
      </w:r>
      <w:r w:rsidRPr="002C07B3">
        <w:rPr>
          <w:rFonts w:asciiTheme="minorBidi" w:eastAsia="Calibri" w:hAnsiTheme="minorBidi" w:cstheme="minorBidi"/>
          <w:sz w:val="32"/>
          <w:szCs w:val="32"/>
          <w:rtl/>
        </w:rPr>
        <w:t>وإلى أن تصدر هذه اللائحة تسري في شأنهم أحكام قانون الإدارات القانونية بالهيئات العامة والمؤسسات العامة والوحدات التابعة لها الصادر بالقانون رقم 47 لسنة 1973.....</w:t>
      </w:r>
      <w:r w:rsidRPr="002C07B3">
        <w:rPr>
          <w:rFonts w:asciiTheme="minorBidi" w:hAnsiTheme="minorBidi" w:cstheme="minorBidi"/>
          <w:sz w:val="32"/>
          <w:szCs w:val="32"/>
          <w:rtl/>
        </w:rPr>
        <w:t>" التي وردت بعجز هذه الفقرة قبل تعديلها بالقانون رقم 185 لسنة 2020، الأمر الذي إن دل على شيء فإنما يدل على انصراف الإرادة الصريحة للمشرع إلى استبعاد أعضاء الإدارات القانونية بهذه الشركات من الخضوع لأحكام القانون رقم 47 لسنة 1973 المشار إليه في الفترة السابقة على وضع اللوائح الخاصة بهم، وخضوعهم خلال هذه الفترة، فيما يتعلق بواجباتهم والتحقيق معهم وتأديبهم لأحكام قانون العمل مثلهم في ذلك مثل جميع العاملين بهذه الشركات. وبذلك ينعقد الاختصاص بنظر المنازعات التأديبية لأعضاء الإدارات القانونية بالشركات القابضة والتابعة للمحاكم العمالية.</w:t>
      </w:r>
    </w:p>
    <w:p w:rsidR="000B6364" w:rsidRPr="002C07B3" w:rsidRDefault="000B6364" w:rsidP="007E5A3E">
      <w:pPr>
        <w:pStyle w:val="aa"/>
        <w:spacing w:after="120"/>
        <w:ind w:firstLine="685"/>
        <w:jc w:val="both"/>
        <w:rPr>
          <w:rFonts w:asciiTheme="minorBidi" w:hAnsiTheme="minorBidi" w:cstheme="minorBidi"/>
          <w:sz w:val="32"/>
          <w:szCs w:val="32"/>
          <w:rtl/>
        </w:rPr>
      </w:pPr>
      <w:r w:rsidRPr="002C07B3">
        <w:rPr>
          <w:rFonts w:asciiTheme="minorBidi" w:hAnsiTheme="minorBidi" w:cstheme="minorBidi"/>
          <w:sz w:val="32"/>
          <w:szCs w:val="32"/>
          <w:rtl/>
        </w:rPr>
        <w:t xml:space="preserve">ومن حيث إن المشرع قد أفصح صراحة عن أن المحاكم التأديبية بمجلس الدولة لم تعد هي الجهة المختصة بالمنازعات التأديبية للعاملين بالشركات القابضة، فنصت المادة السادسة من القانون رقم 185 لسنة 2020 المشار إليه على أنه "على المحاكم التأديبية بمجلس الدولة أن تحيل من تلقاء نفسها ما يوجد لديها من دعاوى أقيمت استناداً لحكم المادة (44) الملغاة من قانون شركات قطاع الأعمال العام المشار إليه بالحالة التي عليها ودون رسوم </w:t>
      </w:r>
      <w:r w:rsidR="007C24C3" w:rsidRPr="002C07B3">
        <w:rPr>
          <w:rFonts w:asciiTheme="minorBidi" w:hAnsiTheme="minorBidi" w:cstheme="minorBidi" w:hint="cs"/>
          <w:sz w:val="32"/>
          <w:szCs w:val="32"/>
          <w:rtl/>
        </w:rPr>
        <w:t>إلى</w:t>
      </w:r>
      <w:r w:rsidRPr="002C07B3">
        <w:rPr>
          <w:rFonts w:asciiTheme="minorBidi" w:hAnsiTheme="minorBidi" w:cstheme="minorBidi"/>
          <w:sz w:val="32"/>
          <w:szCs w:val="32"/>
          <w:rtl/>
        </w:rPr>
        <w:t xml:space="preserve"> المحكمة المختصة........ ولا تسري حكم الفقرة السابقة على الدعاوى المحكوم فيها أو المحجوزة للنطق بالحكم فيها قبل العمل بأحكام هذا القانون، وتستمر المحاكم التأديبية بمجلس الدولة في نظرها، وتبقى الأحكام الصادرة فيها خاضعة للقواعد المنظمة لطرق الطعن السارية في تاريخ صدورها". فإن هذا النص قد أصبح واجب النفاذ في شأن المنازعات التأديبية للعاملين في الشركات التابعة أيضا، ذلك أنه عملا بمبدأ أن الفرع يتبع الأصل فإن الشركات التابعة يجب أن تتبع شركاتها القابضة في الاختصاص بنظر المنازعات التأديبية للعاملين فيها. خاصة وأن العاملين بالشركات التابعة جرى إخضاعهم لأحكام قانون العمل منذ بدء تطبيق أحكام القانون رقم (203) لسنة 1991 بموجب نص الفقرة الأخيرة من المادة (44) من هذا القانون، ومن ثم أصبح الاختصاص بمنازعاتهم التأديبية معقودا للمحاكم العمالية وفقا لما انتهت إليه المحكمة الإدارية العليا بجلسة 21/1/2006 في الطعن رقم 2759 لسنة 48 قضائية سالف البيان. </w:t>
      </w:r>
    </w:p>
    <w:p w:rsidR="000B6364" w:rsidRPr="002C07B3" w:rsidRDefault="000B6364" w:rsidP="007E5A3E">
      <w:pPr>
        <w:pStyle w:val="aa"/>
        <w:spacing w:after="120"/>
        <w:ind w:firstLine="685"/>
        <w:jc w:val="both"/>
        <w:rPr>
          <w:rFonts w:asciiTheme="minorBidi" w:hAnsiTheme="minorBidi" w:cstheme="minorBidi"/>
          <w:sz w:val="32"/>
          <w:szCs w:val="32"/>
          <w:rtl/>
        </w:rPr>
      </w:pPr>
      <w:r w:rsidRPr="002C07B3">
        <w:rPr>
          <w:rFonts w:asciiTheme="minorBidi" w:hAnsiTheme="minorBidi" w:cstheme="minorBidi"/>
          <w:sz w:val="32"/>
          <w:szCs w:val="32"/>
          <w:rtl/>
        </w:rPr>
        <w:lastRenderedPageBreak/>
        <w:t xml:space="preserve">ومن حيث إن المادة الثامنة من ذات القانون </w:t>
      </w:r>
      <w:proofErr w:type="spellStart"/>
      <w:r w:rsidRPr="002C07B3">
        <w:rPr>
          <w:rFonts w:asciiTheme="minorBidi" w:hAnsiTheme="minorBidi" w:cstheme="minorBidi"/>
          <w:sz w:val="32"/>
          <w:szCs w:val="32"/>
          <w:rtl/>
        </w:rPr>
        <w:t>تنص</w:t>
      </w:r>
      <w:proofErr w:type="spellEnd"/>
      <w:r w:rsidRPr="002C07B3">
        <w:rPr>
          <w:rFonts w:asciiTheme="minorBidi" w:hAnsiTheme="minorBidi" w:cstheme="minorBidi"/>
          <w:sz w:val="32"/>
          <w:szCs w:val="32"/>
          <w:rtl/>
        </w:rPr>
        <w:t xml:space="preserve"> على أن " يُنشر هذا القانون في الجريدة الرسمية ويُعمل </w:t>
      </w:r>
      <w:proofErr w:type="spellStart"/>
      <w:r w:rsidRPr="002C07B3">
        <w:rPr>
          <w:rFonts w:asciiTheme="minorBidi" w:hAnsiTheme="minorBidi" w:cstheme="minorBidi"/>
          <w:sz w:val="32"/>
          <w:szCs w:val="32"/>
          <w:rtl/>
        </w:rPr>
        <w:t>به</w:t>
      </w:r>
      <w:proofErr w:type="spellEnd"/>
      <w:r w:rsidRPr="002C07B3">
        <w:rPr>
          <w:rFonts w:asciiTheme="minorBidi" w:hAnsiTheme="minorBidi" w:cstheme="minorBidi"/>
          <w:sz w:val="32"/>
          <w:szCs w:val="32"/>
          <w:rtl/>
        </w:rPr>
        <w:t xml:space="preserve"> في اليوم التالي لتاريخ نشره ......". وقد نُشر هذا القانون بالجريدة الرسمية بتاريخ 5/9/2020، ومن ثم فإن المنازعات التأديبية للعاملين بالشركات القابضة والتابعة التي لم يتم حجزها للحكم قبل 5/9/2020 أصبحت تخرج عن الاختصاص </w:t>
      </w:r>
      <w:proofErr w:type="spellStart"/>
      <w:r w:rsidRPr="002C07B3">
        <w:rPr>
          <w:rFonts w:asciiTheme="minorBidi" w:hAnsiTheme="minorBidi" w:cstheme="minorBidi"/>
          <w:sz w:val="32"/>
          <w:szCs w:val="32"/>
          <w:rtl/>
        </w:rPr>
        <w:t>الولائي</w:t>
      </w:r>
      <w:proofErr w:type="spellEnd"/>
      <w:r w:rsidRPr="002C07B3">
        <w:rPr>
          <w:rFonts w:asciiTheme="minorBidi" w:hAnsiTheme="minorBidi" w:cstheme="minorBidi"/>
          <w:sz w:val="32"/>
          <w:szCs w:val="32"/>
          <w:rtl/>
        </w:rPr>
        <w:t xml:space="preserve"> لمحاكم مجلس الدولة، وينعقد الاختصاص بنظرها والفصل فيها للقضاء العمالي ليقضي فيها وفقا لأحكام قانون العمل الصادر بالقانون رقم (12) لسنة 2003. </w:t>
      </w:r>
    </w:p>
    <w:p w:rsidR="000B6364" w:rsidRPr="002C07B3" w:rsidRDefault="000B6364" w:rsidP="007E5A3E">
      <w:pPr>
        <w:pStyle w:val="aa"/>
        <w:spacing w:after="120"/>
        <w:ind w:firstLine="685"/>
        <w:jc w:val="both"/>
        <w:rPr>
          <w:rFonts w:asciiTheme="minorBidi" w:hAnsiTheme="minorBidi" w:cstheme="minorBidi"/>
          <w:sz w:val="32"/>
          <w:szCs w:val="32"/>
          <w:rtl/>
        </w:rPr>
      </w:pPr>
      <w:r w:rsidRPr="002C07B3">
        <w:rPr>
          <w:rFonts w:asciiTheme="minorBidi" w:hAnsiTheme="minorBidi" w:cstheme="minorBidi"/>
          <w:sz w:val="32"/>
          <w:szCs w:val="32"/>
          <w:rtl/>
        </w:rPr>
        <w:t xml:space="preserve">ومن حيث إنه متى كان ما تقدم، وكان المحالان في الدعوى الماثلة من العاملين بشركة ميناء القاهرة الجوي، وهي من شركات قطاع الأعمال العام التابعة للشركة المصرية القابضة للمطارات والملاحة الجوية والتي تخضع بدورها لأحكام قانون قطاع الأعمال الصادر بالقانون رقم 203 لسنة 1991 معدلا بالقانون رقم (185) لسنة 2020، وجرى حجزها للحكم بجلسة 6/10/2021، ومن ثم فإن الدعوى الماثلة أصبحت تخرج عن الاختصاص </w:t>
      </w:r>
      <w:proofErr w:type="spellStart"/>
      <w:r w:rsidRPr="002C07B3">
        <w:rPr>
          <w:rFonts w:asciiTheme="minorBidi" w:hAnsiTheme="minorBidi" w:cstheme="minorBidi"/>
          <w:sz w:val="32"/>
          <w:szCs w:val="32"/>
          <w:rtl/>
        </w:rPr>
        <w:t>الولائي</w:t>
      </w:r>
      <w:proofErr w:type="spellEnd"/>
      <w:r w:rsidRPr="002C07B3">
        <w:rPr>
          <w:rFonts w:asciiTheme="minorBidi" w:hAnsiTheme="minorBidi" w:cstheme="minorBidi"/>
          <w:sz w:val="32"/>
          <w:szCs w:val="32"/>
          <w:rtl/>
        </w:rPr>
        <w:t xml:space="preserve"> لهذه المحكمة، بما يتعين معه القضاء بإحالتها بحالتها إلى المحكمة العمالية المختصة، وفقا لما تقضى </w:t>
      </w:r>
      <w:proofErr w:type="spellStart"/>
      <w:r w:rsidRPr="002C07B3">
        <w:rPr>
          <w:rFonts w:asciiTheme="minorBidi" w:hAnsiTheme="minorBidi" w:cstheme="minorBidi"/>
          <w:sz w:val="32"/>
          <w:szCs w:val="32"/>
          <w:rtl/>
        </w:rPr>
        <w:t>به</w:t>
      </w:r>
      <w:proofErr w:type="spellEnd"/>
      <w:r w:rsidRPr="002C07B3">
        <w:rPr>
          <w:rFonts w:asciiTheme="minorBidi" w:hAnsiTheme="minorBidi" w:cstheme="minorBidi"/>
          <w:sz w:val="32"/>
          <w:szCs w:val="32"/>
          <w:rtl/>
        </w:rPr>
        <w:t xml:space="preserve"> المادة السادسة من القانون رقم 185 لسنة 2020 المشار إليه.</w:t>
      </w:r>
    </w:p>
    <w:p w:rsidR="000B6364" w:rsidRPr="002C07B3" w:rsidRDefault="000B6364" w:rsidP="00764F52">
      <w:pPr>
        <w:pStyle w:val="1"/>
        <w:bidi w:val="0"/>
        <w:ind w:left="0" w:right="0"/>
        <w:jc w:val="center"/>
        <w:rPr>
          <w:rFonts w:asciiTheme="minorBidi" w:hAnsiTheme="minorBidi" w:cstheme="minorBidi"/>
          <w:sz w:val="32"/>
          <w:szCs w:val="32"/>
          <w:u w:val="single"/>
          <w:shd w:val="clear" w:color="auto" w:fill="FFFFFF"/>
          <w:rtl/>
        </w:rPr>
      </w:pPr>
      <w:r w:rsidRPr="002C07B3">
        <w:rPr>
          <w:rFonts w:asciiTheme="minorBidi" w:hAnsiTheme="minorBidi" w:cstheme="minorBidi"/>
          <w:sz w:val="32"/>
          <w:szCs w:val="32"/>
          <w:u w:val="single"/>
          <w:shd w:val="clear" w:color="auto" w:fill="FFFFFF"/>
          <w:rtl/>
        </w:rPr>
        <w:t>فلهذه الأسباب</w:t>
      </w:r>
    </w:p>
    <w:p w:rsidR="000B6364" w:rsidRPr="002C07B3" w:rsidRDefault="000B6364" w:rsidP="00764F52">
      <w:pPr>
        <w:pStyle w:val="1"/>
        <w:ind w:left="0" w:right="0"/>
        <w:jc w:val="both"/>
        <w:rPr>
          <w:rFonts w:asciiTheme="minorBidi" w:hAnsiTheme="minorBidi" w:cstheme="minorBidi"/>
          <w:b w:val="0"/>
          <w:bCs w:val="0"/>
          <w:sz w:val="32"/>
          <w:szCs w:val="32"/>
          <w:rtl/>
        </w:rPr>
      </w:pPr>
      <w:r w:rsidRPr="002C07B3">
        <w:rPr>
          <w:rFonts w:asciiTheme="minorBidi" w:hAnsiTheme="minorBidi" w:cstheme="minorBidi"/>
          <w:sz w:val="32"/>
          <w:szCs w:val="32"/>
          <w:rtl/>
        </w:rPr>
        <w:t>حكمت المحكمة :</w:t>
      </w:r>
      <w:r w:rsidR="007E5A3E" w:rsidRPr="002C07B3">
        <w:rPr>
          <w:rFonts w:asciiTheme="minorBidi" w:hAnsiTheme="minorBidi" w:cstheme="minorBidi" w:hint="cs"/>
          <w:sz w:val="32"/>
          <w:szCs w:val="32"/>
          <w:rtl/>
        </w:rPr>
        <w:t>-</w:t>
      </w:r>
      <w:r w:rsidRPr="002C07B3">
        <w:rPr>
          <w:rFonts w:asciiTheme="minorBidi" w:hAnsiTheme="minorBidi" w:cstheme="minorBidi"/>
          <w:sz w:val="32"/>
          <w:szCs w:val="32"/>
          <w:rtl/>
        </w:rPr>
        <w:t xml:space="preserve"> </w:t>
      </w:r>
      <w:r w:rsidRPr="002C07B3">
        <w:rPr>
          <w:rFonts w:asciiTheme="minorBidi" w:hAnsiTheme="minorBidi" w:cstheme="minorBidi"/>
          <w:b w:val="0"/>
          <w:bCs w:val="0"/>
          <w:sz w:val="32"/>
          <w:szCs w:val="32"/>
          <w:rtl/>
        </w:rPr>
        <w:t xml:space="preserve">بعدم اختصاصها </w:t>
      </w:r>
      <w:proofErr w:type="spellStart"/>
      <w:r w:rsidRPr="002C07B3">
        <w:rPr>
          <w:rFonts w:asciiTheme="minorBidi" w:hAnsiTheme="minorBidi" w:cstheme="minorBidi"/>
          <w:b w:val="0"/>
          <w:bCs w:val="0"/>
          <w:sz w:val="32"/>
          <w:szCs w:val="32"/>
          <w:rtl/>
        </w:rPr>
        <w:t>ولائيا</w:t>
      </w:r>
      <w:proofErr w:type="spellEnd"/>
      <w:r w:rsidRPr="002C07B3">
        <w:rPr>
          <w:rFonts w:asciiTheme="minorBidi" w:hAnsiTheme="minorBidi" w:cstheme="minorBidi"/>
          <w:b w:val="0"/>
          <w:bCs w:val="0"/>
          <w:sz w:val="32"/>
          <w:szCs w:val="32"/>
          <w:rtl/>
        </w:rPr>
        <w:t xml:space="preserve"> بنظر الدعوى، وأمرت بإحالتها بحالتها إلى محكمة شمال القاهرة الابتدائية – الدائرة العمالية - للاختصاص.</w:t>
      </w:r>
    </w:p>
    <w:p w:rsidR="006C44F1" w:rsidRPr="002C07B3" w:rsidRDefault="006C44F1" w:rsidP="00764F52">
      <w:pPr>
        <w:bidi/>
        <w:spacing w:after="120"/>
        <w:jc w:val="center"/>
        <w:rPr>
          <w:rFonts w:asciiTheme="minorBidi" w:hAnsiTheme="minorBidi" w:cstheme="minorBidi"/>
          <w:b/>
          <w:bCs/>
          <w:sz w:val="32"/>
          <w:szCs w:val="32"/>
          <w:rtl/>
        </w:rPr>
      </w:pPr>
      <w:r w:rsidRPr="002C07B3">
        <w:rPr>
          <w:rFonts w:asciiTheme="minorBidi" w:hAnsiTheme="minorBidi" w:cstheme="minorBidi"/>
          <w:b/>
          <w:bCs/>
          <w:sz w:val="32"/>
          <w:szCs w:val="32"/>
          <w:rtl/>
        </w:rPr>
        <w:t>سكرتير المحكمة                                                                رئيس المحكمة</w:t>
      </w:r>
    </w:p>
    <w:p w:rsidR="00E958D1" w:rsidRPr="002C07B3" w:rsidRDefault="00E958D1" w:rsidP="00764F52">
      <w:pPr>
        <w:bidi/>
        <w:rPr>
          <w:rFonts w:asciiTheme="minorBidi" w:hAnsiTheme="minorBidi" w:cstheme="minorBidi"/>
          <w:b/>
          <w:bCs/>
          <w:sz w:val="22"/>
          <w:szCs w:val="22"/>
          <w:rtl/>
        </w:rPr>
      </w:pPr>
    </w:p>
    <w:p w:rsidR="00E958D1" w:rsidRPr="002C07B3" w:rsidRDefault="00E958D1" w:rsidP="00764F52">
      <w:pPr>
        <w:bidi/>
        <w:rPr>
          <w:rFonts w:asciiTheme="minorBidi" w:hAnsiTheme="minorBidi" w:cstheme="minorBidi"/>
          <w:b/>
          <w:bCs/>
          <w:sz w:val="22"/>
          <w:szCs w:val="22"/>
          <w:rtl/>
        </w:rPr>
      </w:pPr>
    </w:p>
    <w:p w:rsidR="007C24C3" w:rsidRPr="002C07B3" w:rsidRDefault="007C24C3" w:rsidP="00764F52">
      <w:pPr>
        <w:bidi/>
        <w:rPr>
          <w:rFonts w:asciiTheme="minorBidi" w:hAnsiTheme="minorBidi" w:cstheme="minorBidi"/>
          <w:b/>
          <w:bCs/>
          <w:sz w:val="22"/>
          <w:szCs w:val="22"/>
          <w:rtl/>
        </w:rPr>
      </w:pPr>
    </w:p>
    <w:p w:rsidR="007C24C3" w:rsidRPr="002C07B3" w:rsidRDefault="007C24C3" w:rsidP="00764F52">
      <w:pPr>
        <w:bidi/>
        <w:rPr>
          <w:rFonts w:asciiTheme="minorBidi" w:hAnsiTheme="minorBidi" w:cstheme="minorBidi"/>
          <w:b/>
          <w:bCs/>
          <w:sz w:val="22"/>
          <w:szCs w:val="22"/>
          <w:rtl/>
        </w:rPr>
      </w:pPr>
    </w:p>
    <w:p w:rsidR="007C24C3" w:rsidRPr="002C07B3" w:rsidRDefault="007C24C3" w:rsidP="00764F52">
      <w:pPr>
        <w:bidi/>
        <w:rPr>
          <w:rFonts w:asciiTheme="minorBidi" w:hAnsiTheme="minorBidi" w:cstheme="minorBidi"/>
          <w:b/>
          <w:bCs/>
          <w:sz w:val="22"/>
          <w:szCs w:val="22"/>
          <w:rtl/>
        </w:rPr>
      </w:pPr>
    </w:p>
    <w:p w:rsidR="007C24C3" w:rsidRPr="002C07B3" w:rsidRDefault="007C24C3" w:rsidP="00764F52">
      <w:pPr>
        <w:bidi/>
        <w:rPr>
          <w:rFonts w:asciiTheme="minorBidi" w:hAnsiTheme="minorBidi" w:cstheme="minorBidi"/>
          <w:b/>
          <w:bCs/>
          <w:sz w:val="22"/>
          <w:szCs w:val="22"/>
          <w:rtl/>
        </w:rPr>
      </w:pPr>
    </w:p>
    <w:p w:rsidR="007C24C3" w:rsidRPr="002C07B3" w:rsidRDefault="007C24C3" w:rsidP="00764F52">
      <w:pPr>
        <w:bidi/>
        <w:rPr>
          <w:rFonts w:asciiTheme="minorBidi" w:hAnsiTheme="minorBidi" w:cstheme="minorBidi"/>
          <w:b/>
          <w:bCs/>
          <w:sz w:val="22"/>
          <w:szCs w:val="22"/>
          <w:rtl/>
        </w:rPr>
      </w:pPr>
    </w:p>
    <w:p w:rsidR="00DA36EF" w:rsidRPr="002C07B3" w:rsidRDefault="00E124B9" w:rsidP="00764F52">
      <w:pPr>
        <w:bidi/>
        <w:rPr>
          <w:rFonts w:asciiTheme="minorBidi" w:hAnsiTheme="minorBidi" w:cstheme="minorBidi"/>
          <w:sz w:val="22"/>
          <w:szCs w:val="22"/>
          <w:rtl/>
        </w:rPr>
      </w:pPr>
      <w:r w:rsidRPr="002C07B3">
        <w:rPr>
          <w:rFonts w:asciiTheme="minorBidi" w:hAnsiTheme="minorBidi" w:cstheme="minorBidi"/>
          <w:b/>
          <w:bCs/>
          <w:sz w:val="22"/>
          <w:szCs w:val="22"/>
          <w:rtl/>
        </w:rPr>
        <w:t>ف محمد عيد</w:t>
      </w:r>
    </w:p>
    <w:sectPr w:rsidR="00DA36EF" w:rsidRPr="002C07B3"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7B3" w:rsidRDefault="002C07B3">
      <w:r>
        <w:separator/>
      </w:r>
    </w:p>
  </w:endnote>
  <w:endnote w:type="continuationSeparator" w:id="1">
    <w:p w:rsidR="002C07B3" w:rsidRDefault="002C0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7B3" w:rsidRDefault="002C07B3" w:rsidP="00A36BEE">
    <w:pPr>
      <w:pStyle w:val="a4"/>
      <w:framePr w:wrap="around" w:vAnchor="text" w:hAnchor="text" w:xAlign="center" w:y="1"/>
      <w:rPr>
        <w:rStyle w:val="a5"/>
      </w:rPr>
    </w:pPr>
    <w:r>
      <w:rPr>
        <w:rStyle w:val="a5"/>
      </w:rPr>
      <w:fldChar w:fldCharType="begin"/>
    </w:r>
    <w:r>
      <w:rPr>
        <w:rStyle w:val="a5"/>
      </w:rPr>
      <w:instrText xml:space="preserve">PAGE  </w:instrText>
    </w:r>
    <w:r>
      <w:rPr>
        <w:rStyle w:val="a5"/>
      </w:rPr>
      <w:fldChar w:fldCharType="end"/>
    </w:r>
  </w:p>
  <w:p w:rsidR="002C07B3" w:rsidRDefault="002C07B3"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7B3" w:rsidRDefault="002C07B3" w:rsidP="00A36BEE">
    <w:pPr>
      <w:pStyle w:val="a4"/>
      <w:framePr w:wrap="around" w:vAnchor="text" w:hAnchor="text" w:xAlign="center" w:y="1"/>
      <w:rPr>
        <w:rStyle w:val="a5"/>
      </w:rPr>
    </w:pPr>
    <w:r>
      <w:rPr>
        <w:rStyle w:val="a5"/>
      </w:rPr>
      <w:fldChar w:fldCharType="begin"/>
    </w:r>
    <w:r>
      <w:rPr>
        <w:rStyle w:val="a5"/>
      </w:rPr>
      <w:instrText xml:space="preserve">PAGE  </w:instrText>
    </w:r>
    <w:r>
      <w:rPr>
        <w:rStyle w:val="a5"/>
      </w:rPr>
      <w:fldChar w:fldCharType="separate"/>
    </w:r>
    <w:r w:rsidR="004503FF">
      <w:rPr>
        <w:rStyle w:val="a5"/>
        <w:noProof/>
      </w:rPr>
      <w:t>5</w:t>
    </w:r>
    <w:r>
      <w:rPr>
        <w:rStyle w:val="a5"/>
      </w:rPr>
      <w:fldChar w:fldCharType="end"/>
    </w:r>
  </w:p>
  <w:p w:rsidR="002C07B3" w:rsidRDefault="002C07B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7B3" w:rsidRDefault="002C07B3"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7B3" w:rsidRDefault="002C07B3">
      <w:r>
        <w:separator/>
      </w:r>
    </w:p>
  </w:footnote>
  <w:footnote w:type="continuationSeparator" w:id="1">
    <w:p w:rsidR="002C07B3" w:rsidRDefault="002C0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7B3" w:rsidRPr="00F562B6" w:rsidRDefault="002C07B3"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102870</wp:posOffset>
          </wp:positionH>
          <wp:positionV relativeFrom="paragraph">
            <wp:posOffset>-67945</wp:posOffset>
          </wp:positionV>
          <wp:extent cx="573405" cy="42291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573405" cy="422910"/>
                  </a:xfrm>
                  <a:prstGeom prst="rect">
                    <a:avLst/>
                  </a:prstGeom>
                </pic:spPr>
              </pic:pic>
            </a:graphicData>
          </a:graphic>
        </wp:anchor>
      </w:drawing>
    </w:r>
  </w:p>
  <w:p w:rsidR="002C07B3" w:rsidRPr="00E124B9" w:rsidRDefault="002C07B3" w:rsidP="000B6364">
    <w:pPr>
      <w:bidi/>
      <w:jc w:val="both"/>
      <w:rPr>
        <w:b/>
        <w:bCs/>
        <w:sz w:val="28"/>
        <w:szCs w:val="28"/>
        <w:u w:val="single"/>
        <w:rtl/>
        <w:lang w:bidi="ar-EG"/>
      </w:rPr>
    </w:pPr>
    <w:r w:rsidRPr="00E124B9">
      <w:rPr>
        <w:rFonts w:hint="cs"/>
        <w:b/>
        <w:bCs/>
        <w:sz w:val="28"/>
        <w:szCs w:val="28"/>
        <w:u w:val="single"/>
        <w:rtl/>
        <w:lang w:bidi="ar-EG"/>
      </w:rPr>
      <w:t xml:space="preserve">تابع الحكم </w:t>
    </w:r>
    <w:sdt>
      <w:sdtPr>
        <w:rPr>
          <w:rFonts w:hint="cs"/>
          <w:b/>
          <w:b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Pr>
            <w:rFonts w:hint="cs"/>
            <w:b/>
            <w:bCs/>
            <w:sz w:val="28"/>
            <w:szCs w:val="28"/>
            <w:u w:val="single"/>
            <w:rtl/>
            <w:lang w:bidi="ar-EG"/>
          </w:rPr>
          <w:t xml:space="preserve">في الدعوى رقم 135 لسنة 63 قضائية . </w:t>
        </w:r>
      </w:sdtContent>
    </w:sdt>
  </w:p>
  <w:p w:rsidR="002C07B3" w:rsidRPr="00E124B9" w:rsidRDefault="002C07B3" w:rsidP="00A36BEE">
    <w:pPr>
      <w:pStyle w:val="a3"/>
      <w:tabs>
        <w:tab w:val="clear" w:pos="4153"/>
        <w:tab w:val="clear" w:pos="8306"/>
        <w:tab w:val="left" w:pos="390"/>
      </w:tabs>
      <w:rPr>
        <w:b/>
        <w:bCs/>
        <w:sz w:val="14"/>
        <w:szCs w:val="14"/>
        <w:lang w:bidi="ar-EG"/>
      </w:rPr>
    </w:pPr>
    <w:r w:rsidRPr="00E124B9">
      <w:rPr>
        <w:b/>
        <w:bCs/>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7B3" w:rsidRDefault="002C07B3">
    <w:pPr>
      <w:pStyle w:val="a3"/>
    </w:pPr>
    <w:r>
      <w:rPr>
        <w:noProof/>
      </w:rPr>
      <w:drawing>
        <wp:anchor distT="0" distB="0" distL="114300" distR="114300" simplePos="0" relativeHeight="251659264" behindDoc="1" locked="0" layoutInCell="1" allowOverlap="1">
          <wp:simplePos x="0" y="0"/>
          <wp:positionH relativeFrom="column">
            <wp:posOffset>710336</wp:posOffset>
          </wp:positionH>
          <wp:positionV relativeFrom="paragraph">
            <wp:posOffset>159334</wp:posOffset>
          </wp:positionV>
          <wp:extent cx="639318" cy="724205"/>
          <wp:effectExtent l="19050" t="0" r="8382" b="0"/>
          <wp:wrapNone/>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9318" cy="72420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BE457F0"/>
    <w:multiLevelType w:val="hybridMultilevel"/>
    <w:tmpl w:val="C70CCB48"/>
    <w:lvl w:ilvl="0" w:tplc="9880D820">
      <w:start w:val="1"/>
      <w:numFmt w:val="decimal"/>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4">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5">
    <w:nsid w:val="27C16172"/>
    <w:multiLevelType w:val="hybridMultilevel"/>
    <w:tmpl w:val="70562E6A"/>
    <w:lvl w:ilvl="0" w:tplc="30DE2E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3A3458"/>
    <w:multiLevelType w:val="hybridMultilevel"/>
    <w:tmpl w:val="EE24777E"/>
    <w:lvl w:ilvl="0" w:tplc="2124B7AC">
      <w:start w:val="1"/>
      <w:numFmt w:val="decimal"/>
      <w:lvlText w:val="%1-"/>
      <w:lvlJc w:val="left"/>
      <w:pPr>
        <w:ind w:left="577" w:hanging="720"/>
      </w:pPr>
      <w:rPr>
        <w:rFonts w:hint="default"/>
      </w:rPr>
    </w:lvl>
    <w:lvl w:ilvl="1" w:tplc="04090019" w:tentative="1">
      <w:start w:val="1"/>
      <w:numFmt w:val="lowerLetter"/>
      <w:lvlText w:val="%2."/>
      <w:lvlJc w:val="left"/>
      <w:pPr>
        <w:ind w:left="937" w:hanging="360"/>
      </w:pPr>
    </w:lvl>
    <w:lvl w:ilvl="2" w:tplc="0409001B" w:tentative="1">
      <w:start w:val="1"/>
      <w:numFmt w:val="lowerRoman"/>
      <w:lvlText w:val="%3."/>
      <w:lvlJc w:val="right"/>
      <w:pPr>
        <w:ind w:left="1657" w:hanging="180"/>
      </w:pPr>
    </w:lvl>
    <w:lvl w:ilvl="3" w:tplc="0409000F" w:tentative="1">
      <w:start w:val="1"/>
      <w:numFmt w:val="decimal"/>
      <w:lvlText w:val="%4."/>
      <w:lvlJc w:val="left"/>
      <w:pPr>
        <w:ind w:left="2377" w:hanging="360"/>
      </w:pPr>
    </w:lvl>
    <w:lvl w:ilvl="4" w:tplc="04090019" w:tentative="1">
      <w:start w:val="1"/>
      <w:numFmt w:val="lowerLetter"/>
      <w:lvlText w:val="%5."/>
      <w:lvlJc w:val="left"/>
      <w:pPr>
        <w:ind w:left="3097" w:hanging="360"/>
      </w:pPr>
    </w:lvl>
    <w:lvl w:ilvl="5" w:tplc="0409001B" w:tentative="1">
      <w:start w:val="1"/>
      <w:numFmt w:val="lowerRoman"/>
      <w:lvlText w:val="%6."/>
      <w:lvlJc w:val="right"/>
      <w:pPr>
        <w:ind w:left="3817" w:hanging="180"/>
      </w:pPr>
    </w:lvl>
    <w:lvl w:ilvl="6" w:tplc="0409000F" w:tentative="1">
      <w:start w:val="1"/>
      <w:numFmt w:val="decimal"/>
      <w:lvlText w:val="%7."/>
      <w:lvlJc w:val="left"/>
      <w:pPr>
        <w:ind w:left="4537" w:hanging="360"/>
      </w:pPr>
    </w:lvl>
    <w:lvl w:ilvl="7" w:tplc="04090019" w:tentative="1">
      <w:start w:val="1"/>
      <w:numFmt w:val="lowerLetter"/>
      <w:lvlText w:val="%8."/>
      <w:lvlJc w:val="left"/>
      <w:pPr>
        <w:ind w:left="5257" w:hanging="360"/>
      </w:pPr>
    </w:lvl>
    <w:lvl w:ilvl="8" w:tplc="0409001B" w:tentative="1">
      <w:start w:val="1"/>
      <w:numFmt w:val="lowerRoman"/>
      <w:lvlText w:val="%9."/>
      <w:lvlJc w:val="right"/>
      <w:pPr>
        <w:ind w:left="5977"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95D342D"/>
    <w:multiLevelType w:val="hybridMultilevel"/>
    <w:tmpl w:val="C70CCB48"/>
    <w:lvl w:ilvl="0" w:tplc="9880D820">
      <w:start w:val="1"/>
      <w:numFmt w:val="decimal"/>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B1B7168"/>
    <w:multiLevelType w:val="hybridMultilevel"/>
    <w:tmpl w:val="C70CCB48"/>
    <w:lvl w:ilvl="0" w:tplc="9880D820">
      <w:start w:val="1"/>
      <w:numFmt w:val="decimal"/>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9">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1813115"/>
    <w:multiLevelType w:val="hybridMultilevel"/>
    <w:tmpl w:val="BBF080EC"/>
    <w:lvl w:ilvl="0" w:tplc="ED6AB65E">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12"/>
  </w:num>
  <w:num w:numId="4">
    <w:abstractNumId w:val="2"/>
  </w:num>
  <w:num w:numId="5">
    <w:abstractNumId w:val="14"/>
  </w:num>
  <w:num w:numId="6">
    <w:abstractNumId w:val="30"/>
  </w:num>
  <w:num w:numId="7">
    <w:abstractNumId w:val="23"/>
  </w:num>
  <w:num w:numId="8">
    <w:abstractNumId w:val="16"/>
  </w:num>
  <w:num w:numId="9">
    <w:abstractNumId w:val="8"/>
  </w:num>
  <w:num w:numId="10">
    <w:abstractNumId w:val="10"/>
  </w:num>
  <w:num w:numId="11">
    <w:abstractNumId w:val="5"/>
  </w:num>
  <w:num w:numId="12">
    <w:abstractNumId w:val="26"/>
  </w:num>
  <w:num w:numId="13">
    <w:abstractNumId w:val="27"/>
  </w:num>
  <w:num w:numId="14">
    <w:abstractNumId w:val="0"/>
  </w:num>
  <w:num w:numId="15">
    <w:abstractNumId w:val="19"/>
  </w:num>
  <w:num w:numId="16">
    <w:abstractNumId w:val="11"/>
  </w:num>
  <w:num w:numId="17">
    <w:abstractNumId w:val="36"/>
  </w:num>
  <w:num w:numId="18">
    <w:abstractNumId w:val="1"/>
  </w:num>
  <w:num w:numId="19">
    <w:abstractNumId w:val="13"/>
  </w:num>
  <w:num w:numId="20">
    <w:abstractNumId w:val="21"/>
  </w:num>
  <w:num w:numId="21">
    <w:abstractNumId w:val="31"/>
  </w:num>
  <w:num w:numId="22">
    <w:abstractNumId w:val="18"/>
  </w:num>
  <w:num w:numId="23">
    <w:abstractNumId w:val="37"/>
  </w:num>
  <w:num w:numId="24">
    <w:abstractNumId w:val="38"/>
  </w:num>
  <w:num w:numId="25">
    <w:abstractNumId w:val="9"/>
  </w:num>
  <w:num w:numId="26">
    <w:abstractNumId w:val="29"/>
  </w:num>
  <w:num w:numId="27">
    <w:abstractNumId w:val="25"/>
  </w:num>
  <w:num w:numId="28">
    <w:abstractNumId w:val="3"/>
  </w:num>
  <w:num w:numId="29">
    <w:abstractNumId w:val="24"/>
  </w:num>
  <w:num w:numId="30">
    <w:abstractNumId w:val="7"/>
  </w:num>
  <w:num w:numId="31">
    <w:abstractNumId w:val="20"/>
  </w:num>
  <w:num w:numId="32">
    <w:abstractNumId w:val="39"/>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7"/>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5"/>
  </w:num>
  <w:num w:numId="39">
    <w:abstractNumId w:val="22"/>
  </w:num>
  <w:num w:numId="40">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proofState w:spelling="clean"/>
  <w:stylePaneFormatFilter w:val="3F01"/>
  <w:defaultTabStop w:val="11"/>
  <w:drawingGridHorizontalSpacing w:val="187"/>
  <w:characterSpacingControl w:val="doNotCompress"/>
  <w:hdrShapeDefaults>
    <o:shapedefaults v:ext="edit" spidmax="617473"/>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AFE"/>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69"/>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5B9"/>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64"/>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9DA"/>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77"/>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55"/>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8AF"/>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83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798"/>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7B3"/>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2F13"/>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6CC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716"/>
    <w:rsid w:val="003A3900"/>
    <w:rsid w:val="003A3E66"/>
    <w:rsid w:val="003A3F6B"/>
    <w:rsid w:val="003A3FCB"/>
    <w:rsid w:val="003A4377"/>
    <w:rsid w:val="003A48F4"/>
    <w:rsid w:val="003A4BB2"/>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630"/>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4E5"/>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682"/>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3FF"/>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0AD"/>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CC0"/>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A97"/>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64D2"/>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2F1"/>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0C4"/>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475"/>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739"/>
    <w:rsid w:val="006F0FA3"/>
    <w:rsid w:val="006F1453"/>
    <w:rsid w:val="006F2064"/>
    <w:rsid w:val="006F20F9"/>
    <w:rsid w:val="006F2DE8"/>
    <w:rsid w:val="006F2F97"/>
    <w:rsid w:val="006F33CC"/>
    <w:rsid w:val="006F36B4"/>
    <w:rsid w:val="006F3CA4"/>
    <w:rsid w:val="006F41B6"/>
    <w:rsid w:val="006F44B3"/>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6FC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4F52"/>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809"/>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4C3"/>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3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95C"/>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4EAF"/>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6726"/>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71"/>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84D"/>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4BE"/>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6B98"/>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1D2F"/>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EC"/>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84A"/>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22E"/>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44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1F3C"/>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8DD"/>
    <w:rsid w:val="00C90DC5"/>
    <w:rsid w:val="00C90E63"/>
    <w:rsid w:val="00C912CA"/>
    <w:rsid w:val="00C91795"/>
    <w:rsid w:val="00C917A0"/>
    <w:rsid w:val="00C91835"/>
    <w:rsid w:val="00C91A7C"/>
    <w:rsid w:val="00C9224B"/>
    <w:rsid w:val="00C92C83"/>
    <w:rsid w:val="00C92D56"/>
    <w:rsid w:val="00C92FD0"/>
    <w:rsid w:val="00C93030"/>
    <w:rsid w:val="00C93A60"/>
    <w:rsid w:val="00C93C2F"/>
    <w:rsid w:val="00C94033"/>
    <w:rsid w:val="00C94090"/>
    <w:rsid w:val="00C940B1"/>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5C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301"/>
    <w:rsid w:val="00CF6651"/>
    <w:rsid w:val="00CF6DCF"/>
    <w:rsid w:val="00CF727F"/>
    <w:rsid w:val="00CF73C7"/>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38FA"/>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AE5"/>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B8"/>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4B9"/>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02BF"/>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8D1"/>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3959"/>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732"/>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25"/>
    <w:rsid w:val="00EF5151"/>
    <w:rsid w:val="00EF51A6"/>
    <w:rsid w:val="00EF5E2E"/>
    <w:rsid w:val="00EF6959"/>
    <w:rsid w:val="00EF6EC7"/>
    <w:rsid w:val="00EF6FF5"/>
    <w:rsid w:val="00EF7167"/>
    <w:rsid w:val="00EF7A3B"/>
    <w:rsid w:val="00EF7A9A"/>
    <w:rsid w:val="00EF7C01"/>
    <w:rsid w:val="00EF7FB5"/>
    <w:rsid w:val="00F00157"/>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3FF4"/>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B41"/>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7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customStyle="1" w:styleId="ListParagraph1">
    <w:name w:val="List Paragraph1"/>
    <w:basedOn w:val="a"/>
    <w:qFormat/>
    <w:rsid w:val="00E124B9"/>
    <w:pPr>
      <w:ind w:left="720"/>
    </w:pPr>
  </w:style>
  <w:style w:type="character" w:customStyle="1" w:styleId="Char0">
    <w:name w:val="بلا تباعد Char"/>
    <w:basedOn w:val="a0"/>
    <w:link w:val="aa"/>
    <w:uiPriority w:val="1"/>
    <w:rsid w:val="001B2477"/>
    <w:rPr>
      <w:sz w:val="24"/>
      <w:szCs w:val="24"/>
      <w:lang w:eastAsia="ar-SA"/>
    </w:rPr>
  </w:style>
  <w:style w:type="character" w:customStyle="1" w:styleId="uficommentbody">
    <w:name w:val="uficommentbody"/>
    <w:rsid w:val="001B2477"/>
  </w:style>
  <w:style w:type="paragraph" w:customStyle="1" w:styleId="1">
    <w:name w:val="بلا تباعد1"/>
    <w:qFormat/>
    <w:rsid w:val="000B6364"/>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04172575">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203066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65337996">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134D"/>
    <w:rsid w:val="000A07E8"/>
    <w:rsid w:val="00101DBD"/>
    <w:rsid w:val="0010693C"/>
    <w:rsid w:val="00122DD9"/>
    <w:rsid w:val="00147021"/>
    <w:rsid w:val="001471F2"/>
    <w:rsid w:val="001F2F0F"/>
    <w:rsid w:val="0028538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43486"/>
    <w:rsid w:val="00651DBF"/>
    <w:rsid w:val="0066425C"/>
    <w:rsid w:val="0068499C"/>
    <w:rsid w:val="00704698"/>
    <w:rsid w:val="0074565D"/>
    <w:rsid w:val="00746796"/>
    <w:rsid w:val="00780A05"/>
    <w:rsid w:val="007B0560"/>
    <w:rsid w:val="007B406D"/>
    <w:rsid w:val="007C606A"/>
    <w:rsid w:val="007D3510"/>
    <w:rsid w:val="007D4190"/>
    <w:rsid w:val="00817D4C"/>
    <w:rsid w:val="00852F6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086D"/>
    <w:rsid w:val="00A2624F"/>
    <w:rsid w:val="00A47E84"/>
    <w:rsid w:val="00A7159D"/>
    <w:rsid w:val="00A71BDB"/>
    <w:rsid w:val="00AA1E60"/>
    <w:rsid w:val="00AC4B7E"/>
    <w:rsid w:val="00AE1AB8"/>
    <w:rsid w:val="00B33C74"/>
    <w:rsid w:val="00B55F47"/>
    <w:rsid w:val="00B7370B"/>
    <w:rsid w:val="00C01266"/>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2025</Words>
  <Characters>10861</Characters>
  <Application>Microsoft Office Word</Application>
  <DocSecurity>0</DocSecurity>
  <Lines>90</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67</cp:revision>
  <cp:lastPrinted>2021-11-01T03:58:00Z</cp:lastPrinted>
  <dcterms:created xsi:type="dcterms:W3CDTF">2019-09-24T23:17:00Z</dcterms:created>
  <dcterms:modified xsi:type="dcterms:W3CDTF">2021-11-01T04:01:00Z</dcterms:modified>
  <cp:contentStatus>في الدعوى رقم 135 لسنة 63 قضائية . </cp:contentStatus>
</cp:coreProperties>
</file>