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976" w:rsidRDefault="00056976" w:rsidP="00AE7F91">
      <w:pPr>
        <w:bidi/>
        <w:spacing w:line="312" w:lineRule="auto"/>
        <w:jc w:val="center"/>
        <w:rPr>
          <w:rFonts w:ascii="Arial" w:hAnsi="Arial" w:cs="Arial"/>
          <w:b/>
          <w:bCs/>
          <w:sz w:val="32"/>
          <w:szCs w:val="32"/>
          <w:rtl/>
          <w:lang w:bidi="ar-EG"/>
        </w:rPr>
      </w:pPr>
      <w:r>
        <w:rPr>
          <w:rFonts w:ascii="Arial" w:hAnsi="Arial" w:cs="Arial" w:hint="cs"/>
          <w:b/>
          <w:bCs/>
          <w:sz w:val="32"/>
          <w:szCs w:val="32"/>
          <w:rtl/>
          <w:lang w:bidi="ar-EG"/>
        </w:rPr>
        <w:t xml:space="preserve">             بسم الله الرحمن الرحيم</w:t>
      </w:r>
    </w:p>
    <w:p w:rsidR="00827A4B" w:rsidRPr="007525F9" w:rsidRDefault="00827A4B" w:rsidP="00056976">
      <w:pPr>
        <w:bidi/>
        <w:spacing w:line="312" w:lineRule="auto"/>
        <w:jc w:val="center"/>
        <w:rPr>
          <w:rFonts w:ascii="Arial" w:hAnsi="Arial" w:cs="Arial"/>
          <w:b/>
          <w:bCs/>
          <w:sz w:val="32"/>
          <w:szCs w:val="32"/>
          <w:rtl/>
          <w:lang w:bidi="ar-EG"/>
        </w:rPr>
      </w:pPr>
      <w:r w:rsidRPr="007525F9">
        <w:rPr>
          <w:rFonts w:ascii="Arial" w:hAnsi="Arial" w:cs="Arial"/>
          <w:b/>
          <w:bCs/>
          <w:sz w:val="32"/>
          <w:szCs w:val="32"/>
          <w:rtl/>
          <w:lang w:bidi="ar-EG"/>
        </w:rPr>
        <w:t>باسم الشعب</w:t>
      </w:r>
    </w:p>
    <w:p w:rsidR="00827A4B" w:rsidRPr="007525F9" w:rsidRDefault="00827A4B" w:rsidP="00AE7F91">
      <w:pPr>
        <w:bidi/>
        <w:spacing w:line="312" w:lineRule="auto"/>
        <w:jc w:val="center"/>
        <w:rPr>
          <w:rFonts w:ascii="Arial" w:hAnsi="Arial" w:cs="Arial"/>
          <w:b/>
          <w:bCs/>
          <w:sz w:val="32"/>
          <w:szCs w:val="32"/>
          <w:rtl/>
          <w:lang w:bidi="ar-EG"/>
        </w:rPr>
      </w:pPr>
      <w:r w:rsidRPr="007525F9">
        <w:rPr>
          <w:rFonts w:ascii="Arial" w:hAnsi="Arial" w:cs="Arial"/>
          <w:b/>
          <w:bCs/>
          <w:sz w:val="32"/>
          <w:szCs w:val="32"/>
          <w:rtl/>
          <w:lang w:bidi="ar-EG"/>
        </w:rPr>
        <w:t>مجلس الدولة</w:t>
      </w:r>
    </w:p>
    <w:p w:rsidR="00245623" w:rsidRPr="007525F9" w:rsidRDefault="006438C0" w:rsidP="00AE7F91">
      <w:pPr>
        <w:bidi/>
        <w:spacing w:line="312" w:lineRule="auto"/>
        <w:jc w:val="center"/>
        <w:rPr>
          <w:rFonts w:ascii="Arial" w:hAnsi="Arial" w:cs="Arial"/>
          <w:b/>
          <w:bCs/>
          <w:sz w:val="32"/>
          <w:szCs w:val="32"/>
          <w:u w:val="single"/>
          <w:rtl/>
          <w:lang w:bidi="ar-EG"/>
        </w:rPr>
      </w:pPr>
      <w:r w:rsidRPr="007525F9">
        <w:rPr>
          <w:rFonts w:ascii="Arial" w:hAnsi="Arial" w:cs="Arial"/>
          <w:b/>
          <w:bCs/>
          <w:sz w:val="32"/>
          <w:szCs w:val="32"/>
          <w:u w:val="single"/>
          <w:rtl/>
          <w:lang w:bidi="ar-EG"/>
        </w:rPr>
        <w:t xml:space="preserve"> </w:t>
      </w:r>
      <w:r w:rsidR="00922D14" w:rsidRPr="007525F9">
        <w:rPr>
          <w:rFonts w:ascii="Arial" w:hAnsi="Arial" w:cs="Arial"/>
          <w:b/>
          <w:bCs/>
          <w:sz w:val="32"/>
          <w:szCs w:val="32"/>
          <w:u w:val="single"/>
          <w:rtl/>
          <w:lang w:bidi="ar-EG"/>
        </w:rPr>
        <w:t>المحكمة</w:t>
      </w:r>
      <w:r w:rsidR="00792529" w:rsidRPr="007525F9">
        <w:rPr>
          <w:rFonts w:ascii="Arial" w:hAnsi="Arial" w:cs="Arial"/>
          <w:b/>
          <w:bCs/>
          <w:sz w:val="32"/>
          <w:szCs w:val="32"/>
          <w:u w:val="single"/>
          <w:rtl/>
          <w:lang w:bidi="ar-EG"/>
        </w:rPr>
        <w:t xml:space="preserve"> </w:t>
      </w:r>
      <w:r w:rsidR="0058453F" w:rsidRPr="007525F9">
        <w:rPr>
          <w:rFonts w:ascii="Arial" w:hAnsi="Arial" w:cs="Arial"/>
          <w:b/>
          <w:bCs/>
          <w:sz w:val="32"/>
          <w:szCs w:val="32"/>
          <w:u w:val="single"/>
          <w:rtl/>
          <w:lang w:bidi="ar-EG"/>
        </w:rPr>
        <w:t>التأديبية لمستوي الإدارة</w:t>
      </w:r>
      <w:r w:rsidR="00245623" w:rsidRPr="007525F9">
        <w:rPr>
          <w:rFonts w:ascii="Arial" w:hAnsi="Arial" w:cs="Arial"/>
          <w:b/>
          <w:bCs/>
          <w:sz w:val="32"/>
          <w:szCs w:val="32"/>
          <w:u w:val="single"/>
          <w:rtl/>
          <w:lang w:bidi="ar-EG"/>
        </w:rPr>
        <w:t xml:space="preserve"> العليا </w:t>
      </w:r>
    </w:p>
    <w:p w:rsidR="004F768A" w:rsidRPr="007525F9" w:rsidRDefault="00651445" w:rsidP="003B0D4F">
      <w:pPr>
        <w:bidi/>
        <w:spacing w:line="312" w:lineRule="auto"/>
        <w:jc w:val="both"/>
        <w:rPr>
          <w:rFonts w:ascii="Arial" w:hAnsi="Arial" w:cs="Arial"/>
          <w:sz w:val="32"/>
          <w:szCs w:val="32"/>
          <w:rtl/>
          <w:lang w:bidi="ar-EG"/>
        </w:rPr>
      </w:pPr>
      <w:r w:rsidRPr="007525F9">
        <w:rPr>
          <w:rFonts w:ascii="Arial" w:hAnsi="Arial" w:cs="Arial"/>
          <w:sz w:val="32"/>
          <w:szCs w:val="32"/>
          <w:rtl/>
          <w:lang w:bidi="ar-EG"/>
        </w:rPr>
        <w:t xml:space="preserve">بالجلسة المنعقدة علناً </w:t>
      </w:r>
      <w:r w:rsidR="004F768A" w:rsidRPr="007525F9">
        <w:rPr>
          <w:rFonts w:ascii="Arial" w:hAnsi="Arial" w:cs="Arial"/>
          <w:sz w:val="32"/>
          <w:szCs w:val="32"/>
          <w:rtl/>
          <w:lang w:bidi="ar-EG"/>
        </w:rPr>
        <w:t>بمقر</w:t>
      </w:r>
      <w:r w:rsidR="00C40F64" w:rsidRPr="007525F9">
        <w:rPr>
          <w:rFonts w:ascii="Arial" w:hAnsi="Arial" w:cs="Arial"/>
          <w:sz w:val="32"/>
          <w:szCs w:val="32"/>
          <w:rtl/>
          <w:lang w:bidi="ar-EG"/>
        </w:rPr>
        <w:t xml:space="preserve"> المحكمة </w:t>
      </w:r>
      <w:r w:rsidR="006413E8">
        <w:rPr>
          <w:rFonts w:ascii="Arial" w:hAnsi="Arial" w:cs="Arial" w:hint="cs"/>
          <w:sz w:val="32"/>
          <w:szCs w:val="32"/>
          <w:rtl/>
          <w:lang w:bidi="ar-EG"/>
        </w:rPr>
        <w:t>الأربعاء</w:t>
      </w:r>
      <w:r w:rsidR="00C40F64" w:rsidRPr="007525F9">
        <w:rPr>
          <w:rFonts w:ascii="Arial" w:hAnsi="Arial" w:cs="Arial"/>
          <w:sz w:val="32"/>
          <w:szCs w:val="32"/>
          <w:rtl/>
          <w:lang w:bidi="ar-EG"/>
        </w:rPr>
        <w:t xml:space="preserve"> الموافق</w:t>
      </w:r>
      <w:r w:rsidR="004F768A" w:rsidRPr="007525F9">
        <w:rPr>
          <w:rFonts w:ascii="Arial" w:hAnsi="Arial" w:cs="Arial"/>
          <w:sz w:val="32"/>
          <w:szCs w:val="32"/>
          <w:rtl/>
          <w:lang w:bidi="ar-EG"/>
        </w:rPr>
        <w:t xml:space="preserve"> </w:t>
      </w:r>
      <w:r w:rsidR="003B0D4F">
        <w:rPr>
          <w:rFonts w:ascii="Arial" w:hAnsi="Arial" w:cs="Arial" w:hint="cs"/>
          <w:sz w:val="32"/>
          <w:szCs w:val="32"/>
          <w:rtl/>
          <w:lang w:bidi="ar-EG"/>
        </w:rPr>
        <w:t>24</w:t>
      </w:r>
      <w:r w:rsidR="00C40F64" w:rsidRPr="007525F9">
        <w:rPr>
          <w:rFonts w:ascii="Arial" w:hAnsi="Arial" w:cs="Arial"/>
          <w:sz w:val="32"/>
          <w:szCs w:val="32"/>
          <w:rtl/>
          <w:lang w:bidi="ar-EG"/>
        </w:rPr>
        <w:t>/</w:t>
      </w:r>
      <w:r w:rsidR="003B0D4F">
        <w:rPr>
          <w:rFonts w:ascii="Arial" w:hAnsi="Arial" w:cs="Arial" w:hint="cs"/>
          <w:sz w:val="32"/>
          <w:szCs w:val="32"/>
          <w:rtl/>
          <w:lang w:bidi="ar-EG"/>
        </w:rPr>
        <w:t>11</w:t>
      </w:r>
      <w:r w:rsidR="00C40F64" w:rsidRPr="007525F9">
        <w:rPr>
          <w:rFonts w:ascii="Arial" w:hAnsi="Arial" w:cs="Arial"/>
          <w:sz w:val="32"/>
          <w:szCs w:val="32"/>
          <w:rtl/>
          <w:lang w:bidi="ar-EG"/>
        </w:rPr>
        <w:t>/</w:t>
      </w:r>
      <w:r w:rsidR="0082617C">
        <w:rPr>
          <w:rFonts w:ascii="Arial" w:hAnsi="Arial" w:cs="Arial" w:hint="cs"/>
          <w:sz w:val="32"/>
          <w:szCs w:val="32"/>
          <w:rtl/>
          <w:lang w:bidi="ar-EG"/>
        </w:rPr>
        <w:t>2021</w:t>
      </w:r>
      <w:r w:rsidR="00EB4CCF" w:rsidRPr="007525F9">
        <w:rPr>
          <w:rFonts w:ascii="Arial" w:hAnsi="Arial" w:cs="Arial"/>
          <w:sz w:val="32"/>
          <w:szCs w:val="32"/>
          <w:rtl/>
          <w:lang w:bidi="ar-EG"/>
        </w:rPr>
        <w:t>.</w:t>
      </w:r>
    </w:p>
    <w:p w:rsidR="00651445" w:rsidRPr="007525F9" w:rsidRDefault="00651445" w:rsidP="008860D9">
      <w:pPr>
        <w:bidi/>
        <w:spacing w:line="312" w:lineRule="auto"/>
        <w:jc w:val="both"/>
        <w:rPr>
          <w:rFonts w:ascii="Arial" w:hAnsi="Arial" w:cs="Arial"/>
          <w:b/>
          <w:bCs/>
          <w:sz w:val="32"/>
          <w:szCs w:val="32"/>
          <w:lang w:bidi="ar-EG"/>
        </w:rPr>
      </w:pPr>
      <w:r w:rsidRPr="007525F9">
        <w:rPr>
          <w:rFonts w:ascii="Arial" w:hAnsi="Arial" w:cs="Arial"/>
          <w:b/>
          <w:bCs/>
          <w:sz w:val="32"/>
          <w:szCs w:val="32"/>
          <w:rtl/>
          <w:lang w:bidi="ar-EG"/>
        </w:rPr>
        <w:t>برئاسة السيد الأستاذ المستشار</w:t>
      </w:r>
      <w:r w:rsidR="00A424F7" w:rsidRPr="007525F9">
        <w:rPr>
          <w:rFonts w:ascii="Arial" w:hAnsi="Arial" w:cs="Arial"/>
          <w:b/>
          <w:bCs/>
          <w:sz w:val="32"/>
          <w:szCs w:val="32"/>
          <w:rtl/>
          <w:lang w:bidi="ar-EG"/>
        </w:rPr>
        <w:t xml:space="preserve"> </w:t>
      </w:r>
      <w:r w:rsidR="00EB4CCF" w:rsidRPr="007525F9">
        <w:rPr>
          <w:rFonts w:ascii="Arial" w:hAnsi="Arial" w:cs="Arial"/>
          <w:b/>
          <w:bCs/>
          <w:sz w:val="32"/>
          <w:szCs w:val="32"/>
          <w:rtl/>
          <w:lang w:bidi="ar-EG"/>
        </w:rPr>
        <w:t xml:space="preserve">      </w:t>
      </w:r>
      <w:r w:rsidRPr="007525F9">
        <w:rPr>
          <w:rFonts w:ascii="Arial" w:hAnsi="Arial" w:cs="Arial"/>
          <w:b/>
          <w:bCs/>
          <w:sz w:val="32"/>
          <w:szCs w:val="32"/>
          <w:rtl/>
          <w:lang w:bidi="ar-EG"/>
        </w:rPr>
        <w:t>/</w:t>
      </w:r>
      <w:r w:rsidR="00BE013C" w:rsidRPr="007525F9">
        <w:rPr>
          <w:rFonts w:ascii="Arial" w:hAnsi="Arial" w:cs="Arial"/>
          <w:b/>
          <w:bCs/>
          <w:sz w:val="32"/>
          <w:szCs w:val="32"/>
          <w:rtl/>
          <w:lang w:bidi="ar-EG"/>
        </w:rPr>
        <w:t xml:space="preserve"> </w:t>
      </w:r>
      <w:r w:rsidR="008860D9">
        <w:rPr>
          <w:rFonts w:ascii="Arial" w:hAnsi="Arial" w:cs="Arial" w:hint="cs"/>
          <w:sz w:val="32"/>
          <w:szCs w:val="32"/>
          <w:rtl/>
          <w:lang w:bidi="ar-EG"/>
        </w:rPr>
        <w:t xml:space="preserve">حاتم محمد داود فرج الله        </w:t>
      </w:r>
      <w:r w:rsidR="003859BB" w:rsidRPr="007525F9">
        <w:rPr>
          <w:rFonts w:ascii="Arial" w:hAnsi="Arial" w:cs="Arial"/>
          <w:sz w:val="32"/>
          <w:szCs w:val="32"/>
          <w:rtl/>
          <w:lang w:bidi="ar-EG"/>
        </w:rPr>
        <w:t xml:space="preserve">         </w:t>
      </w:r>
      <w:r w:rsidR="003859BB">
        <w:rPr>
          <w:rFonts w:ascii="Arial" w:hAnsi="Arial" w:cs="Arial" w:hint="cs"/>
          <w:sz w:val="32"/>
          <w:szCs w:val="32"/>
          <w:rtl/>
          <w:lang w:bidi="ar-EG"/>
        </w:rPr>
        <w:t xml:space="preserve"> </w:t>
      </w:r>
      <w:r w:rsidRPr="007525F9">
        <w:rPr>
          <w:rFonts w:ascii="Arial" w:hAnsi="Arial" w:cs="Arial"/>
          <w:b/>
          <w:bCs/>
          <w:sz w:val="32"/>
          <w:szCs w:val="32"/>
          <w:rtl/>
          <w:lang w:bidi="ar-EG"/>
        </w:rPr>
        <w:t xml:space="preserve">نائب رئيس مجلس الدولة </w:t>
      </w:r>
    </w:p>
    <w:p w:rsidR="00651445" w:rsidRPr="007525F9" w:rsidRDefault="00175C63" w:rsidP="00AE7F91">
      <w:pPr>
        <w:bidi/>
        <w:spacing w:line="312" w:lineRule="auto"/>
        <w:ind w:left="7678" w:firstLine="11"/>
        <w:jc w:val="both"/>
        <w:rPr>
          <w:rFonts w:ascii="Arial" w:hAnsi="Arial" w:cs="Arial"/>
          <w:b/>
          <w:bCs/>
          <w:sz w:val="32"/>
          <w:szCs w:val="32"/>
          <w:rtl/>
          <w:lang w:bidi="ar-EG"/>
        </w:rPr>
      </w:pPr>
      <w:r w:rsidRPr="007525F9">
        <w:rPr>
          <w:rFonts w:ascii="Arial" w:hAnsi="Arial" w:cs="Arial"/>
          <w:b/>
          <w:bCs/>
          <w:sz w:val="32"/>
          <w:szCs w:val="32"/>
          <w:rtl/>
          <w:lang w:bidi="ar-EG"/>
        </w:rPr>
        <w:t xml:space="preserve"> </w:t>
      </w:r>
      <w:r w:rsidR="00A16487" w:rsidRPr="007525F9">
        <w:rPr>
          <w:rFonts w:ascii="Arial" w:hAnsi="Arial" w:cs="Arial"/>
          <w:b/>
          <w:bCs/>
          <w:sz w:val="32"/>
          <w:szCs w:val="32"/>
          <w:rtl/>
          <w:lang w:bidi="ar-EG"/>
        </w:rPr>
        <w:t xml:space="preserve"> </w:t>
      </w:r>
      <w:r w:rsidR="00651445" w:rsidRPr="007525F9">
        <w:rPr>
          <w:rFonts w:ascii="Arial" w:hAnsi="Arial" w:cs="Arial"/>
          <w:b/>
          <w:bCs/>
          <w:sz w:val="32"/>
          <w:szCs w:val="32"/>
          <w:rtl/>
          <w:lang w:bidi="ar-EG"/>
        </w:rPr>
        <w:t>ورئيـــــــــس المحكم</w:t>
      </w:r>
      <w:r w:rsidR="00A16487" w:rsidRPr="007525F9">
        <w:rPr>
          <w:rFonts w:ascii="Arial" w:hAnsi="Arial" w:cs="Arial"/>
          <w:b/>
          <w:bCs/>
          <w:sz w:val="32"/>
          <w:szCs w:val="32"/>
          <w:rtl/>
          <w:lang w:bidi="ar-EG"/>
        </w:rPr>
        <w:t>ـــــ</w:t>
      </w:r>
      <w:r w:rsidR="00651445" w:rsidRPr="007525F9">
        <w:rPr>
          <w:rFonts w:ascii="Arial" w:hAnsi="Arial" w:cs="Arial"/>
          <w:b/>
          <w:bCs/>
          <w:sz w:val="32"/>
          <w:szCs w:val="32"/>
          <w:rtl/>
          <w:lang w:bidi="ar-EG"/>
        </w:rPr>
        <w:t>ة</w:t>
      </w:r>
    </w:p>
    <w:p w:rsidR="00175C63" w:rsidRPr="007525F9" w:rsidRDefault="00175C63" w:rsidP="003B0D4F">
      <w:pPr>
        <w:bidi/>
        <w:spacing w:line="312" w:lineRule="auto"/>
        <w:jc w:val="both"/>
        <w:rPr>
          <w:rFonts w:ascii="Arial" w:hAnsi="Arial" w:cs="Arial"/>
          <w:sz w:val="32"/>
          <w:szCs w:val="32"/>
          <w:rtl/>
          <w:lang w:bidi="ar-EG"/>
        </w:rPr>
      </w:pPr>
      <w:r w:rsidRPr="007525F9">
        <w:rPr>
          <w:rFonts w:ascii="Arial" w:hAnsi="Arial" w:cs="Arial"/>
          <w:sz w:val="32"/>
          <w:szCs w:val="32"/>
          <w:rtl/>
          <w:lang w:bidi="ar-EG"/>
        </w:rPr>
        <w:t xml:space="preserve">وعضوية السيد الأستاذ المستشار </w:t>
      </w:r>
      <w:r w:rsidR="0092093B" w:rsidRPr="007525F9">
        <w:rPr>
          <w:rFonts w:ascii="Arial" w:hAnsi="Arial" w:cs="Arial"/>
          <w:sz w:val="32"/>
          <w:szCs w:val="32"/>
          <w:rtl/>
          <w:lang w:bidi="ar-EG"/>
        </w:rPr>
        <w:t xml:space="preserve">     </w:t>
      </w:r>
      <w:r w:rsidRPr="007525F9">
        <w:rPr>
          <w:rFonts w:ascii="Arial" w:hAnsi="Arial" w:cs="Arial"/>
          <w:sz w:val="32"/>
          <w:szCs w:val="32"/>
          <w:rtl/>
          <w:lang w:bidi="ar-EG"/>
        </w:rPr>
        <w:t>/</w:t>
      </w:r>
      <w:r w:rsidR="005F45FA" w:rsidRPr="007525F9">
        <w:rPr>
          <w:rFonts w:ascii="Arial" w:hAnsi="Arial" w:cs="Arial"/>
          <w:sz w:val="32"/>
          <w:szCs w:val="32"/>
          <w:rtl/>
          <w:lang w:bidi="ar-EG"/>
        </w:rPr>
        <w:t xml:space="preserve"> </w:t>
      </w:r>
      <w:r w:rsidR="003B0D4F">
        <w:rPr>
          <w:rFonts w:ascii="Arial" w:hAnsi="Arial" w:cs="Arial" w:hint="cs"/>
          <w:sz w:val="32"/>
          <w:szCs w:val="32"/>
          <w:rtl/>
          <w:lang w:bidi="ar-EG"/>
        </w:rPr>
        <w:t>بهجت جوده السيد عبد الجواد</w:t>
      </w:r>
      <w:r w:rsidR="002F1766">
        <w:rPr>
          <w:rFonts w:ascii="Arial" w:hAnsi="Arial" w:cs="Arial" w:hint="cs"/>
          <w:sz w:val="32"/>
          <w:szCs w:val="32"/>
          <w:rtl/>
          <w:lang w:bidi="ar-EG"/>
        </w:rPr>
        <w:t xml:space="preserve">  </w:t>
      </w:r>
      <w:r w:rsidR="008860D9">
        <w:rPr>
          <w:rFonts w:ascii="Arial" w:hAnsi="Arial" w:cs="Arial" w:hint="cs"/>
          <w:sz w:val="32"/>
          <w:szCs w:val="32"/>
          <w:rtl/>
          <w:lang w:bidi="ar-EG"/>
        </w:rPr>
        <w:t xml:space="preserve"> </w:t>
      </w:r>
      <w:r w:rsidR="003B0D4F">
        <w:rPr>
          <w:rFonts w:ascii="Arial" w:hAnsi="Arial" w:cs="Arial"/>
          <w:sz w:val="32"/>
          <w:szCs w:val="32"/>
          <w:rtl/>
          <w:lang w:bidi="ar-EG"/>
        </w:rPr>
        <w:t xml:space="preserve">      </w:t>
      </w:r>
      <w:r w:rsidR="008860D9">
        <w:rPr>
          <w:rFonts w:ascii="Arial" w:hAnsi="Arial" w:cs="Arial" w:hint="cs"/>
          <w:sz w:val="32"/>
          <w:szCs w:val="32"/>
          <w:rtl/>
          <w:lang w:bidi="ar-EG"/>
        </w:rPr>
        <w:t xml:space="preserve"> </w:t>
      </w:r>
      <w:r w:rsidRPr="007525F9">
        <w:rPr>
          <w:rFonts w:ascii="Arial" w:hAnsi="Arial" w:cs="Arial"/>
          <w:sz w:val="32"/>
          <w:szCs w:val="32"/>
          <w:rtl/>
          <w:lang w:bidi="ar-EG"/>
        </w:rPr>
        <w:t>نائب رئيس مجلس الدولة</w:t>
      </w:r>
    </w:p>
    <w:p w:rsidR="00175C63" w:rsidRDefault="00175C63" w:rsidP="003B0D4F">
      <w:pPr>
        <w:bidi/>
        <w:spacing w:line="312" w:lineRule="auto"/>
        <w:jc w:val="both"/>
        <w:rPr>
          <w:rFonts w:ascii="Arial" w:hAnsi="Arial" w:cs="Arial"/>
          <w:sz w:val="32"/>
          <w:szCs w:val="32"/>
          <w:rtl/>
          <w:lang w:bidi="ar-EG"/>
        </w:rPr>
      </w:pPr>
      <w:r w:rsidRPr="007525F9">
        <w:rPr>
          <w:rFonts w:ascii="Arial" w:hAnsi="Arial" w:cs="Arial"/>
          <w:sz w:val="32"/>
          <w:szCs w:val="32"/>
          <w:rtl/>
          <w:lang w:bidi="ar-EG"/>
        </w:rPr>
        <w:t>وعضوية السيد الأستاذ المستشار</w:t>
      </w:r>
      <w:r w:rsidR="0092093B" w:rsidRPr="007525F9">
        <w:rPr>
          <w:rFonts w:ascii="Arial" w:hAnsi="Arial" w:cs="Arial"/>
          <w:sz w:val="32"/>
          <w:szCs w:val="32"/>
          <w:rtl/>
          <w:lang w:bidi="ar-EG"/>
        </w:rPr>
        <w:t xml:space="preserve">      </w:t>
      </w:r>
      <w:r w:rsidRPr="007525F9">
        <w:rPr>
          <w:rFonts w:ascii="Arial" w:hAnsi="Arial" w:cs="Arial"/>
          <w:sz w:val="32"/>
          <w:szCs w:val="32"/>
          <w:rtl/>
          <w:lang w:bidi="ar-EG"/>
        </w:rPr>
        <w:t>/</w:t>
      </w:r>
      <w:r w:rsidR="00321371" w:rsidRPr="007525F9">
        <w:rPr>
          <w:rFonts w:ascii="Arial" w:hAnsi="Arial" w:cs="Arial"/>
          <w:sz w:val="32"/>
          <w:szCs w:val="32"/>
          <w:rtl/>
          <w:lang w:bidi="ar-EG"/>
        </w:rPr>
        <w:t xml:space="preserve"> </w:t>
      </w:r>
      <w:r w:rsidR="003B0D4F">
        <w:rPr>
          <w:rFonts w:ascii="Arial" w:hAnsi="Arial" w:cs="Arial" w:hint="cs"/>
          <w:sz w:val="32"/>
          <w:szCs w:val="32"/>
          <w:rtl/>
          <w:lang w:bidi="ar-EG"/>
        </w:rPr>
        <w:t>وائل السيد علي عبد الواحد</w:t>
      </w:r>
      <w:r w:rsidR="00022EBA" w:rsidRPr="007525F9">
        <w:rPr>
          <w:rFonts w:ascii="Arial" w:hAnsi="Arial" w:cs="Arial"/>
          <w:sz w:val="32"/>
          <w:szCs w:val="32"/>
          <w:rtl/>
          <w:lang w:bidi="ar-EG"/>
        </w:rPr>
        <w:t xml:space="preserve">     </w:t>
      </w:r>
      <w:r w:rsidR="00845470" w:rsidRPr="007525F9">
        <w:rPr>
          <w:rFonts w:ascii="Arial" w:hAnsi="Arial" w:cs="Arial"/>
          <w:sz w:val="32"/>
          <w:szCs w:val="32"/>
          <w:rtl/>
          <w:lang w:bidi="ar-EG"/>
        </w:rPr>
        <w:t xml:space="preserve">    </w:t>
      </w:r>
      <w:r w:rsidR="00A942CE" w:rsidRPr="007525F9">
        <w:rPr>
          <w:rFonts w:ascii="Arial" w:hAnsi="Arial" w:cs="Arial"/>
          <w:sz w:val="32"/>
          <w:szCs w:val="32"/>
          <w:rtl/>
          <w:lang w:bidi="ar-EG"/>
        </w:rPr>
        <w:t xml:space="preserve"> </w:t>
      </w:r>
      <w:r w:rsidR="007A4E1E" w:rsidRPr="007525F9">
        <w:rPr>
          <w:rFonts w:ascii="Arial" w:hAnsi="Arial" w:cs="Arial"/>
          <w:sz w:val="32"/>
          <w:szCs w:val="32"/>
          <w:rtl/>
          <w:lang w:bidi="ar-EG"/>
        </w:rPr>
        <w:t xml:space="preserve"> </w:t>
      </w:r>
      <w:r w:rsidR="00A424F7" w:rsidRPr="007525F9">
        <w:rPr>
          <w:rFonts w:ascii="Arial" w:hAnsi="Arial" w:cs="Arial"/>
          <w:sz w:val="32"/>
          <w:szCs w:val="32"/>
          <w:rtl/>
          <w:lang w:bidi="ar-EG"/>
        </w:rPr>
        <w:t xml:space="preserve">  </w:t>
      </w:r>
      <w:r w:rsidRPr="007525F9">
        <w:rPr>
          <w:rFonts w:ascii="Arial" w:hAnsi="Arial" w:cs="Arial"/>
          <w:sz w:val="32"/>
          <w:szCs w:val="32"/>
          <w:rtl/>
          <w:lang w:bidi="ar-EG"/>
        </w:rPr>
        <w:tab/>
        <w:t>نائب رئيس مجلس الدولة</w:t>
      </w:r>
    </w:p>
    <w:p w:rsidR="006A7655" w:rsidRPr="007525F9" w:rsidRDefault="006A7655" w:rsidP="006A7655">
      <w:pPr>
        <w:bidi/>
        <w:spacing w:line="312" w:lineRule="auto"/>
        <w:jc w:val="both"/>
        <w:rPr>
          <w:rFonts w:ascii="Arial" w:hAnsi="Arial" w:cs="Arial"/>
          <w:sz w:val="32"/>
          <w:szCs w:val="32"/>
          <w:rtl/>
          <w:lang w:bidi="ar-EG"/>
        </w:rPr>
      </w:pPr>
      <w:r>
        <w:rPr>
          <w:rFonts w:ascii="Arial" w:hAnsi="Arial" w:cs="Arial" w:hint="cs"/>
          <w:sz w:val="32"/>
          <w:szCs w:val="32"/>
          <w:rtl/>
          <w:lang w:bidi="ar-EG"/>
        </w:rPr>
        <w:t xml:space="preserve">وحضور السيد المستشار </w:t>
      </w:r>
      <w:r w:rsidR="00911144">
        <w:rPr>
          <w:rFonts w:ascii="Arial" w:hAnsi="Arial" w:cs="Arial" w:hint="cs"/>
          <w:sz w:val="32"/>
          <w:szCs w:val="32"/>
          <w:rtl/>
          <w:lang w:bidi="ar-EG"/>
        </w:rPr>
        <w:t xml:space="preserve">              </w:t>
      </w:r>
      <w:r>
        <w:rPr>
          <w:rFonts w:ascii="Arial" w:hAnsi="Arial" w:cs="Arial" w:hint="cs"/>
          <w:sz w:val="32"/>
          <w:szCs w:val="32"/>
          <w:rtl/>
          <w:lang w:bidi="ar-EG"/>
        </w:rPr>
        <w:t xml:space="preserve">/ فوزي عبد الهادي تمام    </w:t>
      </w:r>
      <w:r w:rsidR="00911144">
        <w:rPr>
          <w:rFonts w:ascii="Arial" w:hAnsi="Arial" w:cs="Arial" w:hint="cs"/>
          <w:sz w:val="32"/>
          <w:szCs w:val="32"/>
          <w:rtl/>
          <w:lang w:bidi="ar-EG"/>
        </w:rPr>
        <w:t xml:space="preserve">      </w:t>
      </w:r>
      <w:r>
        <w:rPr>
          <w:rFonts w:ascii="Arial" w:hAnsi="Arial" w:cs="Arial" w:hint="cs"/>
          <w:sz w:val="32"/>
          <w:szCs w:val="32"/>
          <w:rtl/>
          <w:lang w:bidi="ar-EG"/>
        </w:rPr>
        <w:t xml:space="preserve">  نائب رئيس هيئة النيابة الإدارية</w:t>
      </w:r>
    </w:p>
    <w:p w:rsidR="00827A4B" w:rsidRPr="007525F9" w:rsidRDefault="004579D0" w:rsidP="0082617C">
      <w:pPr>
        <w:bidi/>
        <w:spacing w:line="312" w:lineRule="auto"/>
        <w:jc w:val="both"/>
        <w:rPr>
          <w:rFonts w:ascii="Arial" w:hAnsi="Arial" w:cs="Arial"/>
          <w:sz w:val="32"/>
          <w:szCs w:val="32"/>
          <w:rtl/>
          <w:lang w:bidi="ar-EG"/>
        </w:rPr>
      </w:pPr>
      <w:r w:rsidRPr="007525F9">
        <w:rPr>
          <w:rFonts w:ascii="Arial" w:hAnsi="Arial" w:cs="Arial"/>
          <w:sz w:val="32"/>
          <w:szCs w:val="32"/>
          <w:rtl/>
          <w:lang w:bidi="ar-EG"/>
        </w:rPr>
        <w:t>وسكرتارية السيد</w:t>
      </w:r>
      <w:r w:rsidR="00203DC4" w:rsidRPr="007525F9">
        <w:rPr>
          <w:rFonts w:ascii="Arial" w:hAnsi="Arial" w:cs="Arial"/>
          <w:sz w:val="32"/>
          <w:szCs w:val="32"/>
          <w:rtl/>
          <w:lang w:bidi="ar-EG"/>
        </w:rPr>
        <w:t xml:space="preserve">                        </w:t>
      </w:r>
      <w:r w:rsidR="00112FDC" w:rsidRPr="007525F9">
        <w:rPr>
          <w:rFonts w:ascii="Arial" w:hAnsi="Arial" w:cs="Arial"/>
          <w:sz w:val="32"/>
          <w:szCs w:val="32"/>
          <w:rtl/>
          <w:lang w:bidi="ar-EG"/>
        </w:rPr>
        <w:t>/</w:t>
      </w:r>
      <w:r w:rsidR="007E2209" w:rsidRPr="007525F9">
        <w:rPr>
          <w:rFonts w:ascii="Arial" w:hAnsi="Arial" w:cs="Arial"/>
          <w:sz w:val="32"/>
          <w:szCs w:val="32"/>
          <w:rtl/>
          <w:lang w:bidi="ar-EG"/>
        </w:rPr>
        <w:t xml:space="preserve"> </w:t>
      </w:r>
      <w:r w:rsidR="0082617C">
        <w:rPr>
          <w:rFonts w:ascii="Arial" w:hAnsi="Arial" w:cs="Arial" w:hint="cs"/>
          <w:sz w:val="32"/>
          <w:szCs w:val="32"/>
          <w:rtl/>
          <w:lang w:bidi="ar-EG"/>
        </w:rPr>
        <w:t xml:space="preserve">صبري </w:t>
      </w:r>
      <w:r w:rsidR="00C664B9">
        <w:rPr>
          <w:rFonts w:ascii="Arial" w:hAnsi="Arial" w:cs="Arial" w:hint="cs"/>
          <w:sz w:val="32"/>
          <w:szCs w:val="32"/>
          <w:rtl/>
          <w:lang w:bidi="ar-EG"/>
        </w:rPr>
        <w:t xml:space="preserve">رجب </w:t>
      </w:r>
      <w:r w:rsidR="0082617C">
        <w:rPr>
          <w:rFonts w:ascii="Arial" w:hAnsi="Arial" w:cs="Arial" w:hint="cs"/>
          <w:sz w:val="32"/>
          <w:szCs w:val="32"/>
          <w:rtl/>
          <w:lang w:bidi="ar-EG"/>
        </w:rPr>
        <w:t xml:space="preserve">سرور            </w:t>
      </w:r>
      <w:r w:rsidR="00C664B9">
        <w:rPr>
          <w:rFonts w:ascii="Arial" w:hAnsi="Arial" w:cs="Arial" w:hint="cs"/>
          <w:sz w:val="32"/>
          <w:szCs w:val="32"/>
          <w:rtl/>
          <w:lang w:bidi="ar-EG"/>
        </w:rPr>
        <w:t xml:space="preserve">    </w:t>
      </w:r>
      <w:r w:rsidR="00203DC4" w:rsidRPr="007525F9">
        <w:rPr>
          <w:rFonts w:ascii="Arial" w:hAnsi="Arial" w:cs="Arial"/>
          <w:sz w:val="32"/>
          <w:szCs w:val="32"/>
          <w:rtl/>
          <w:lang w:bidi="ar-EG"/>
        </w:rPr>
        <w:t xml:space="preserve">  </w:t>
      </w:r>
      <w:r w:rsidR="004238C7" w:rsidRPr="007525F9">
        <w:rPr>
          <w:rFonts w:ascii="Arial" w:hAnsi="Arial" w:cs="Arial"/>
          <w:sz w:val="32"/>
          <w:szCs w:val="32"/>
          <w:rtl/>
          <w:lang w:bidi="ar-EG"/>
        </w:rPr>
        <w:t>أمين س</w:t>
      </w:r>
      <w:r w:rsidR="0092093B" w:rsidRPr="007525F9">
        <w:rPr>
          <w:rFonts w:ascii="Arial" w:hAnsi="Arial" w:cs="Arial"/>
          <w:sz w:val="32"/>
          <w:szCs w:val="32"/>
          <w:rtl/>
          <w:lang w:bidi="ar-EG"/>
        </w:rPr>
        <w:t>ــــــــــ</w:t>
      </w:r>
      <w:r w:rsidR="004238C7" w:rsidRPr="007525F9">
        <w:rPr>
          <w:rFonts w:ascii="Arial" w:hAnsi="Arial" w:cs="Arial"/>
          <w:sz w:val="32"/>
          <w:szCs w:val="32"/>
          <w:rtl/>
          <w:lang w:bidi="ar-EG"/>
        </w:rPr>
        <w:t>ر المحكمة</w:t>
      </w:r>
    </w:p>
    <w:p w:rsidR="00827A4B" w:rsidRPr="007525F9" w:rsidRDefault="00827A4B" w:rsidP="00AE7F91">
      <w:pPr>
        <w:bidi/>
        <w:spacing w:line="312" w:lineRule="auto"/>
        <w:jc w:val="center"/>
        <w:rPr>
          <w:rFonts w:ascii="Arial" w:hAnsi="Arial" w:cs="Arial"/>
          <w:b/>
          <w:bCs/>
          <w:sz w:val="32"/>
          <w:szCs w:val="32"/>
          <w:rtl/>
          <w:lang w:bidi="ar-EG"/>
        </w:rPr>
      </w:pPr>
      <w:r w:rsidRPr="007525F9">
        <w:rPr>
          <w:rFonts w:ascii="Arial" w:hAnsi="Arial" w:cs="Arial"/>
          <w:b/>
          <w:bCs/>
          <w:sz w:val="32"/>
          <w:szCs w:val="32"/>
          <w:u w:val="single"/>
          <w:rtl/>
          <w:lang w:bidi="ar-EG"/>
        </w:rPr>
        <w:t>أص</w:t>
      </w:r>
      <w:r w:rsidR="00A16487" w:rsidRPr="007525F9">
        <w:rPr>
          <w:rFonts w:ascii="Arial" w:hAnsi="Arial" w:cs="Arial"/>
          <w:b/>
          <w:bCs/>
          <w:sz w:val="32"/>
          <w:szCs w:val="32"/>
          <w:u w:val="single"/>
          <w:rtl/>
          <w:lang w:bidi="ar-EG"/>
        </w:rPr>
        <w:t>ـــ</w:t>
      </w:r>
      <w:r w:rsidRPr="007525F9">
        <w:rPr>
          <w:rFonts w:ascii="Arial" w:hAnsi="Arial" w:cs="Arial"/>
          <w:b/>
          <w:bCs/>
          <w:sz w:val="32"/>
          <w:szCs w:val="32"/>
          <w:u w:val="single"/>
          <w:rtl/>
          <w:lang w:bidi="ar-EG"/>
        </w:rPr>
        <w:t>درت الحك</w:t>
      </w:r>
      <w:r w:rsidR="00A16487" w:rsidRPr="007525F9">
        <w:rPr>
          <w:rFonts w:ascii="Arial" w:hAnsi="Arial" w:cs="Arial"/>
          <w:b/>
          <w:bCs/>
          <w:sz w:val="32"/>
          <w:szCs w:val="32"/>
          <w:u w:val="single"/>
          <w:rtl/>
          <w:lang w:bidi="ar-EG"/>
        </w:rPr>
        <w:t xml:space="preserve">ــم </w:t>
      </w:r>
      <w:r w:rsidRPr="007525F9">
        <w:rPr>
          <w:rFonts w:ascii="Arial" w:hAnsi="Arial" w:cs="Arial"/>
          <w:b/>
          <w:bCs/>
          <w:sz w:val="32"/>
          <w:szCs w:val="32"/>
          <w:u w:val="single"/>
          <w:rtl/>
          <w:lang w:bidi="ar-EG"/>
        </w:rPr>
        <w:t>الآت</w:t>
      </w:r>
      <w:r w:rsidR="00A16487" w:rsidRPr="007525F9">
        <w:rPr>
          <w:rFonts w:ascii="Arial" w:hAnsi="Arial" w:cs="Arial"/>
          <w:b/>
          <w:bCs/>
          <w:sz w:val="32"/>
          <w:szCs w:val="32"/>
          <w:u w:val="single"/>
          <w:rtl/>
          <w:lang w:bidi="ar-EG"/>
        </w:rPr>
        <w:t>ـــ</w:t>
      </w:r>
      <w:r w:rsidRPr="007525F9">
        <w:rPr>
          <w:rFonts w:ascii="Arial" w:hAnsi="Arial" w:cs="Arial"/>
          <w:b/>
          <w:bCs/>
          <w:sz w:val="32"/>
          <w:szCs w:val="32"/>
          <w:u w:val="single"/>
          <w:rtl/>
          <w:lang w:bidi="ar-EG"/>
        </w:rPr>
        <w:t>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Pr="007525F9" w:rsidRDefault="00817A09" w:rsidP="00DA60B9">
          <w:pPr>
            <w:bidi/>
            <w:spacing w:line="312" w:lineRule="auto"/>
            <w:jc w:val="center"/>
            <w:rPr>
              <w:rFonts w:ascii="Arial" w:hAnsi="Arial" w:cs="Arial"/>
              <w:sz w:val="32"/>
              <w:szCs w:val="32"/>
              <w:rtl/>
            </w:rPr>
          </w:pPr>
          <w:r w:rsidRPr="007525F9">
            <w:rPr>
              <w:rFonts w:ascii="Arial" w:hAnsi="Arial" w:cs="Arial"/>
              <w:sz w:val="32"/>
              <w:szCs w:val="32"/>
              <w:rtl/>
            </w:rPr>
            <w:t xml:space="preserve">في </w:t>
          </w:r>
          <w:r w:rsidR="0079479F" w:rsidRPr="007525F9">
            <w:rPr>
              <w:rFonts w:ascii="Arial" w:hAnsi="Arial" w:cs="Arial"/>
              <w:sz w:val="32"/>
              <w:szCs w:val="32"/>
              <w:rtl/>
            </w:rPr>
            <w:t>ال</w:t>
          </w:r>
          <w:r w:rsidR="003200CA">
            <w:rPr>
              <w:rFonts w:ascii="Arial" w:hAnsi="Arial" w:cs="Arial" w:hint="cs"/>
              <w:sz w:val="32"/>
              <w:szCs w:val="32"/>
              <w:rtl/>
            </w:rPr>
            <w:t>دعوى</w:t>
          </w:r>
          <w:r w:rsidR="007456CA" w:rsidRPr="007525F9">
            <w:rPr>
              <w:rFonts w:ascii="Arial" w:hAnsi="Arial" w:cs="Arial"/>
              <w:sz w:val="32"/>
              <w:szCs w:val="32"/>
              <w:rtl/>
            </w:rPr>
            <w:t xml:space="preserve"> </w:t>
          </w:r>
          <w:r w:rsidRPr="007525F9">
            <w:rPr>
              <w:rFonts w:ascii="Arial" w:hAnsi="Arial" w:cs="Arial"/>
              <w:sz w:val="32"/>
              <w:szCs w:val="32"/>
              <w:rtl/>
            </w:rPr>
            <w:t xml:space="preserve">رقم </w:t>
          </w:r>
          <w:r w:rsidR="00DA60B9">
            <w:rPr>
              <w:rFonts w:ascii="Arial" w:hAnsi="Arial" w:cs="Arial" w:hint="cs"/>
              <w:sz w:val="32"/>
              <w:szCs w:val="32"/>
              <w:rtl/>
            </w:rPr>
            <w:t>136</w:t>
          </w:r>
          <w:r w:rsidR="0050214E" w:rsidRPr="007525F9">
            <w:rPr>
              <w:rFonts w:ascii="Arial" w:hAnsi="Arial" w:cs="Arial"/>
              <w:sz w:val="32"/>
              <w:szCs w:val="32"/>
              <w:rtl/>
            </w:rPr>
            <w:t xml:space="preserve"> </w:t>
          </w:r>
          <w:r w:rsidRPr="007525F9">
            <w:rPr>
              <w:rFonts w:ascii="Arial" w:hAnsi="Arial" w:cs="Arial"/>
              <w:sz w:val="32"/>
              <w:szCs w:val="32"/>
              <w:rtl/>
            </w:rPr>
            <w:t xml:space="preserve">لسنة </w:t>
          </w:r>
          <w:r w:rsidR="00A55B25">
            <w:rPr>
              <w:rFonts w:ascii="Arial" w:hAnsi="Arial" w:cs="Arial" w:hint="cs"/>
              <w:sz w:val="32"/>
              <w:szCs w:val="32"/>
              <w:rtl/>
            </w:rPr>
            <w:t>63 ق</w:t>
          </w:r>
          <w:r w:rsidR="0050214E" w:rsidRPr="007525F9">
            <w:rPr>
              <w:rFonts w:ascii="Arial" w:hAnsi="Arial" w:cs="Arial"/>
              <w:sz w:val="32"/>
              <w:szCs w:val="32"/>
              <w:rtl/>
            </w:rPr>
            <w:t xml:space="preserve"> </w:t>
          </w:r>
        </w:p>
      </w:sdtContent>
    </w:sdt>
    <w:p w:rsidR="000671B1" w:rsidRPr="007525F9" w:rsidRDefault="000671B1" w:rsidP="00AE7F91">
      <w:pPr>
        <w:bidi/>
        <w:spacing w:line="312" w:lineRule="auto"/>
        <w:jc w:val="center"/>
        <w:rPr>
          <w:rFonts w:ascii="Arial" w:hAnsi="Arial" w:cs="Arial"/>
          <w:b/>
          <w:bCs/>
          <w:sz w:val="32"/>
          <w:szCs w:val="32"/>
          <w:lang w:bidi="ar-EG"/>
        </w:rPr>
      </w:pPr>
      <w:r w:rsidRPr="007525F9">
        <w:rPr>
          <w:rFonts w:ascii="Arial" w:hAnsi="Arial" w:cs="Arial"/>
          <w:b/>
          <w:bCs/>
          <w:sz w:val="32"/>
          <w:szCs w:val="32"/>
          <w:rtl/>
          <w:lang w:bidi="ar-EG"/>
        </w:rPr>
        <w:t>المقام</w:t>
      </w:r>
      <w:r w:rsidR="003200CA">
        <w:rPr>
          <w:rFonts w:ascii="Arial" w:hAnsi="Arial" w:cs="Arial" w:hint="cs"/>
          <w:b/>
          <w:bCs/>
          <w:sz w:val="32"/>
          <w:szCs w:val="32"/>
          <w:rtl/>
          <w:lang w:bidi="ar-EG"/>
        </w:rPr>
        <w:t>ة</w:t>
      </w:r>
      <w:r w:rsidRPr="007525F9">
        <w:rPr>
          <w:rFonts w:ascii="Arial" w:hAnsi="Arial" w:cs="Arial"/>
          <w:b/>
          <w:bCs/>
          <w:sz w:val="32"/>
          <w:szCs w:val="32"/>
          <w:rtl/>
          <w:lang w:bidi="ar-EG"/>
        </w:rPr>
        <w:t xml:space="preserve"> مـــن </w:t>
      </w:r>
    </w:p>
    <w:p w:rsidR="003F7302" w:rsidRPr="007525F9" w:rsidRDefault="003200CA" w:rsidP="003F7302">
      <w:pPr>
        <w:bidi/>
        <w:spacing w:line="312" w:lineRule="auto"/>
        <w:jc w:val="center"/>
        <w:rPr>
          <w:rFonts w:ascii="Arial" w:hAnsi="Arial" w:cs="Arial"/>
          <w:sz w:val="32"/>
          <w:szCs w:val="32"/>
          <w:rtl/>
          <w:lang w:bidi="ar-EG"/>
        </w:rPr>
      </w:pPr>
      <w:r>
        <w:rPr>
          <w:rFonts w:ascii="Arial" w:hAnsi="Arial" w:cs="Arial" w:hint="cs"/>
          <w:sz w:val="32"/>
          <w:szCs w:val="32"/>
          <w:rtl/>
          <w:lang w:bidi="ar-EG"/>
        </w:rPr>
        <w:t>النيابة الإدارية</w:t>
      </w:r>
    </w:p>
    <w:p w:rsidR="000671B1" w:rsidRPr="007525F9" w:rsidRDefault="000671B1" w:rsidP="00AE7F91">
      <w:pPr>
        <w:bidi/>
        <w:spacing w:line="312" w:lineRule="auto"/>
        <w:jc w:val="center"/>
        <w:rPr>
          <w:rFonts w:ascii="Arial" w:hAnsi="Arial" w:cs="Arial"/>
          <w:b/>
          <w:bCs/>
          <w:sz w:val="32"/>
          <w:szCs w:val="32"/>
          <w:lang w:bidi="ar-EG"/>
        </w:rPr>
      </w:pPr>
      <w:r w:rsidRPr="007525F9">
        <w:rPr>
          <w:rFonts w:ascii="Arial" w:hAnsi="Arial" w:cs="Arial"/>
          <w:b/>
          <w:bCs/>
          <w:sz w:val="32"/>
          <w:szCs w:val="32"/>
          <w:rtl/>
          <w:lang w:bidi="ar-EG"/>
        </w:rPr>
        <w:t>ضـــ</w:t>
      </w:r>
      <w:r w:rsidR="00A16487" w:rsidRPr="007525F9">
        <w:rPr>
          <w:rFonts w:ascii="Arial" w:hAnsi="Arial" w:cs="Arial"/>
          <w:b/>
          <w:bCs/>
          <w:sz w:val="32"/>
          <w:szCs w:val="32"/>
          <w:rtl/>
          <w:lang w:bidi="ar-EG"/>
        </w:rPr>
        <w:t>ـــــ</w:t>
      </w:r>
      <w:r w:rsidRPr="007525F9">
        <w:rPr>
          <w:rFonts w:ascii="Arial" w:hAnsi="Arial" w:cs="Arial"/>
          <w:b/>
          <w:bCs/>
          <w:sz w:val="32"/>
          <w:szCs w:val="32"/>
          <w:rtl/>
          <w:lang w:bidi="ar-EG"/>
        </w:rPr>
        <w:t xml:space="preserve">ــد  </w:t>
      </w:r>
    </w:p>
    <w:p w:rsidR="00E911D8" w:rsidRDefault="00DA60B9" w:rsidP="00DF7489">
      <w:pPr>
        <w:bidi/>
        <w:spacing w:line="312" w:lineRule="auto"/>
        <w:ind w:left="360"/>
        <w:jc w:val="center"/>
        <w:rPr>
          <w:rFonts w:ascii="Arial" w:hAnsi="Arial" w:cs="Arial"/>
          <w:sz w:val="32"/>
          <w:szCs w:val="32"/>
          <w:rtl/>
          <w:lang w:bidi="ar-EG"/>
        </w:rPr>
      </w:pPr>
      <w:r>
        <w:rPr>
          <w:rFonts w:ascii="Arial" w:hAnsi="Arial" w:cs="Arial" w:hint="cs"/>
          <w:sz w:val="32"/>
          <w:szCs w:val="32"/>
          <w:rtl/>
          <w:lang w:bidi="ar-EG"/>
        </w:rPr>
        <w:t xml:space="preserve">1- مسعود أحمد العزب شرف </w:t>
      </w:r>
    </w:p>
    <w:p w:rsidR="00DA60B9" w:rsidRDefault="00DA60B9" w:rsidP="00DA60B9">
      <w:pPr>
        <w:bidi/>
        <w:spacing w:line="312" w:lineRule="auto"/>
        <w:ind w:left="360"/>
        <w:jc w:val="center"/>
        <w:rPr>
          <w:rFonts w:ascii="Arial" w:hAnsi="Arial" w:cs="Arial"/>
          <w:sz w:val="32"/>
          <w:szCs w:val="32"/>
          <w:rtl/>
          <w:lang w:bidi="ar-EG"/>
        </w:rPr>
      </w:pPr>
      <w:r>
        <w:rPr>
          <w:rFonts w:ascii="Arial" w:hAnsi="Arial" w:cs="Arial" w:hint="cs"/>
          <w:sz w:val="32"/>
          <w:szCs w:val="32"/>
          <w:rtl/>
          <w:lang w:bidi="ar-EG"/>
        </w:rPr>
        <w:t xml:space="preserve">2- مصطفى السيد نصر </w:t>
      </w:r>
    </w:p>
    <w:p w:rsidR="00DA60B9" w:rsidRDefault="00DA60B9" w:rsidP="00DA60B9">
      <w:pPr>
        <w:bidi/>
        <w:spacing w:line="312" w:lineRule="auto"/>
        <w:ind w:left="360"/>
        <w:jc w:val="center"/>
        <w:rPr>
          <w:rFonts w:ascii="Arial" w:hAnsi="Arial" w:cs="Arial"/>
          <w:sz w:val="32"/>
          <w:szCs w:val="32"/>
          <w:rtl/>
          <w:lang w:bidi="ar-EG"/>
        </w:rPr>
      </w:pPr>
      <w:r>
        <w:rPr>
          <w:rFonts w:ascii="Arial" w:hAnsi="Arial" w:cs="Arial" w:hint="cs"/>
          <w:sz w:val="32"/>
          <w:szCs w:val="32"/>
          <w:rtl/>
          <w:lang w:bidi="ar-EG"/>
        </w:rPr>
        <w:t xml:space="preserve">3- أيمن رجاء </w:t>
      </w:r>
      <w:r w:rsidR="003F7A54">
        <w:rPr>
          <w:rFonts w:ascii="Arial" w:hAnsi="Arial" w:cs="Arial" w:hint="cs"/>
          <w:sz w:val="32"/>
          <w:szCs w:val="32"/>
          <w:rtl/>
          <w:lang w:bidi="ar-EG"/>
        </w:rPr>
        <w:t>شلبي إبراهيم</w:t>
      </w:r>
    </w:p>
    <w:p w:rsidR="003F7A54" w:rsidRDefault="003F7A54" w:rsidP="003F7A54">
      <w:pPr>
        <w:bidi/>
        <w:spacing w:line="312" w:lineRule="auto"/>
        <w:ind w:left="360"/>
        <w:jc w:val="center"/>
        <w:rPr>
          <w:rFonts w:ascii="Arial" w:hAnsi="Arial" w:cs="Arial"/>
          <w:sz w:val="32"/>
          <w:szCs w:val="32"/>
          <w:rtl/>
          <w:lang w:bidi="ar-EG"/>
        </w:rPr>
      </w:pPr>
      <w:r>
        <w:rPr>
          <w:rFonts w:ascii="Arial" w:hAnsi="Arial" w:cs="Arial" w:hint="cs"/>
          <w:sz w:val="32"/>
          <w:szCs w:val="32"/>
          <w:rtl/>
          <w:lang w:bidi="ar-EG"/>
        </w:rPr>
        <w:t xml:space="preserve">4- أبو المجد عبده أبو المجد العسال </w:t>
      </w:r>
    </w:p>
    <w:p w:rsidR="003F7A54" w:rsidRDefault="003F7A54" w:rsidP="003F7A54">
      <w:pPr>
        <w:bidi/>
        <w:spacing w:line="312" w:lineRule="auto"/>
        <w:ind w:left="360"/>
        <w:jc w:val="center"/>
        <w:rPr>
          <w:rFonts w:ascii="Arial" w:hAnsi="Arial" w:cs="Arial"/>
          <w:sz w:val="32"/>
          <w:szCs w:val="32"/>
          <w:rtl/>
          <w:lang w:bidi="ar-EG"/>
        </w:rPr>
      </w:pPr>
      <w:r>
        <w:rPr>
          <w:rFonts w:ascii="Arial" w:hAnsi="Arial" w:cs="Arial" w:hint="cs"/>
          <w:sz w:val="32"/>
          <w:szCs w:val="32"/>
          <w:rtl/>
          <w:lang w:bidi="ar-EG"/>
        </w:rPr>
        <w:t xml:space="preserve">5- إبراهيم عبد المنعم عبد الشافي </w:t>
      </w:r>
    </w:p>
    <w:p w:rsidR="003F7A54" w:rsidRDefault="003F7A54" w:rsidP="003F7A54">
      <w:pPr>
        <w:bidi/>
        <w:spacing w:line="312" w:lineRule="auto"/>
        <w:ind w:left="360"/>
        <w:jc w:val="center"/>
        <w:rPr>
          <w:rFonts w:ascii="Arial" w:hAnsi="Arial" w:cs="Arial"/>
          <w:sz w:val="32"/>
          <w:szCs w:val="32"/>
          <w:rtl/>
          <w:lang w:bidi="ar-EG"/>
        </w:rPr>
      </w:pPr>
      <w:r>
        <w:rPr>
          <w:rFonts w:ascii="Arial" w:hAnsi="Arial" w:cs="Arial" w:hint="cs"/>
          <w:sz w:val="32"/>
          <w:szCs w:val="32"/>
          <w:rtl/>
          <w:lang w:bidi="ar-EG"/>
        </w:rPr>
        <w:t xml:space="preserve">6- إبراهيم علي محمد أبو عيده </w:t>
      </w:r>
    </w:p>
    <w:p w:rsidR="003F7A54" w:rsidRDefault="003F7A54" w:rsidP="003F7A54">
      <w:pPr>
        <w:bidi/>
        <w:spacing w:line="312" w:lineRule="auto"/>
        <w:ind w:left="360"/>
        <w:jc w:val="center"/>
        <w:rPr>
          <w:rFonts w:ascii="Arial" w:hAnsi="Arial" w:cs="Arial"/>
          <w:sz w:val="32"/>
          <w:szCs w:val="32"/>
          <w:rtl/>
          <w:lang w:bidi="ar-EG"/>
        </w:rPr>
      </w:pPr>
      <w:r>
        <w:rPr>
          <w:rFonts w:ascii="Arial" w:hAnsi="Arial" w:cs="Arial" w:hint="cs"/>
          <w:sz w:val="32"/>
          <w:szCs w:val="32"/>
          <w:rtl/>
          <w:lang w:bidi="ar-EG"/>
        </w:rPr>
        <w:t xml:space="preserve">7- أسامة محمود أبو مندور الصعيدي </w:t>
      </w:r>
    </w:p>
    <w:p w:rsidR="003F7A54" w:rsidRDefault="003F7A54" w:rsidP="003F7A54">
      <w:pPr>
        <w:bidi/>
        <w:spacing w:line="312" w:lineRule="auto"/>
        <w:ind w:left="360"/>
        <w:jc w:val="center"/>
        <w:rPr>
          <w:rFonts w:ascii="Arial" w:hAnsi="Arial" w:cs="Arial"/>
          <w:sz w:val="32"/>
          <w:szCs w:val="32"/>
          <w:rtl/>
          <w:lang w:bidi="ar-EG"/>
        </w:rPr>
      </w:pPr>
      <w:r>
        <w:rPr>
          <w:rFonts w:ascii="Arial" w:hAnsi="Arial" w:cs="Arial" w:hint="cs"/>
          <w:sz w:val="32"/>
          <w:szCs w:val="32"/>
          <w:rtl/>
          <w:lang w:bidi="ar-EG"/>
        </w:rPr>
        <w:t xml:space="preserve">8- منال محمد يوسف النجار </w:t>
      </w:r>
    </w:p>
    <w:p w:rsidR="003F7A54" w:rsidRPr="007525F9" w:rsidRDefault="003F7A54" w:rsidP="003F7A54">
      <w:pPr>
        <w:bidi/>
        <w:spacing w:line="312" w:lineRule="auto"/>
        <w:ind w:left="360"/>
        <w:jc w:val="center"/>
        <w:rPr>
          <w:rFonts w:ascii="Arial" w:hAnsi="Arial" w:cs="Arial"/>
          <w:sz w:val="32"/>
          <w:szCs w:val="32"/>
          <w:lang w:bidi="ar-EG"/>
        </w:rPr>
      </w:pPr>
      <w:r>
        <w:rPr>
          <w:rFonts w:ascii="Arial" w:hAnsi="Arial" w:cs="Arial" w:hint="cs"/>
          <w:sz w:val="32"/>
          <w:szCs w:val="32"/>
          <w:rtl/>
          <w:lang w:bidi="ar-EG"/>
        </w:rPr>
        <w:t xml:space="preserve">9- إبراهيم طه إبراهيم الخطيب </w:t>
      </w:r>
    </w:p>
    <w:p w:rsidR="009D796B" w:rsidRDefault="000671B1" w:rsidP="00042196">
      <w:pPr>
        <w:bidi/>
        <w:spacing w:before="240" w:after="240" w:line="360" w:lineRule="exact"/>
        <w:rPr>
          <w:rFonts w:ascii="Arial" w:hAnsi="Arial" w:cs="Arial"/>
          <w:b/>
          <w:bCs/>
          <w:sz w:val="32"/>
          <w:szCs w:val="32"/>
          <w:u w:val="single"/>
          <w:rtl/>
          <w:lang w:bidi="ar-EG"/>
        </w:rPr>
      </w:pPr>
      <w:r w:rsidRPr="007525F9">
        <w:rPr>
          <w:rFonts w:ascii="Arial" w:hAnsi="Arial" w:cs="Arial"/>
          <w:b/>
          <w:bCs/>
          <w:sz w:val="32"/>
          <w:szCs w:val="32"/>
          <w:u w:val="single"/>
          <w:rtl/>
          <w:lang w:bidi="ar-EG"/>
        </w:rPr>
        <w:t>الوقـ</w:t>
      </w:r>
      <w:r w:rsidR="00116026" w:rsidRPr="007525F9">
        <w:rPr>
          <w:rFonts w:ascii="Arial" w:hAnsi="Arial" w:cs="Arial"/>
          <w:b/>
          <w:bCs/>
          <w:sz w:val="32"/>
          <w:szCs w:val="32"/>
          <w:u w:val="single"/>
          <w:rtl/>
          <w:lang w:bidi="ar-EG"/>
        </w:rPr>
        <w:t>ــــــــــــــ</w:t>
      </w:r>
      <w:r w:rsidRPr="007525F9">
        <w:rPr>
          <w:rFonts w:ascii="Arial" w:hAnsi="Arial" w:cs="Arial"/>
          <w:b/>
          <w:bCs/>
          <w:sz w:val="32"/>
          <w:szCs w:val="32"/>
          <w:u w:val="single"/>
          <w:rtl/>
          <w:lang w:bidi="ar-EG"/>
        </w:rPr>
        <w:t>ـ</w:t>
      </w:r>
      <w:r w:rsidR="00A16487" w:rsidRPr="007525F9">
        <w:rPr>
          <w:rFonts w:ascii="Arial" w:hAnsi="Arial" w:cs="Arial"/>
          <w:b/>
          <w:bCs/>
          <w:sz w:val="32"/>
          <w:szCs w:val="32"/>
          <w:u w:val="single"/>
          <w:rtl/>
          <w:lang w:bidi="ar-EG"/>
        </w:rPr>
        <w:t>ــــ</w:t>
      </w:r>
      <w:r w:rsidRPr="007525F9">
        <w:rPr>
          <w:rFonts w:ascii="Arial" w:hAnsi="Arial" w:cs="Arial"/>
          <w:b/>
          <w:bCs/>
          <w:sz w:val="32"/>
          <w:szCs w:val="32"/>
          <w:u w:val="single"/>
          <w:rtl/>
          <w:lang w:bidi="ar-EG"/>
        </w:rPr>
        <w:t>ـائع</w:t>
      </w:r>
      <w:r w:rsidR="0028723B" w:rsidRPr="007525F9">
        <w:rPr>
          <w:rFonts w:ascii="Arial" w:hAnsi="Arial" w:cs="Arial"/>
          <w:b/>
          <w:bCs/>
          <w:sz w:val="32"/>
          <w:szCs w:val="32"/>
          <w:u w:val="single"/>
          <w:rtl/>
          <w:lang w:bidi="ar-EG"/>
        </w:rPr>
        <w:t>:</w:t>
      </w:r>
    </w:p>
    <w:p w:rsidR="00A10885" w:rsidRDefault="00CF16C1" w:rsidP="00042196">
      <w:pPr>
        <w:bidi/>
        <w:spacing w:before="240" w:after="240" w:line="360" w:lineRule="exact"/>
        <w:ind w:firstLine="261"/>
        <w:jc w:val="both"/>
        <w:rPr>
          <w:rFonts w:ascii="Arial" w:hAnsi="Arial" w:cs="Arial"/>
          <w:color w:val="000000"/>
          <w:sz w:val="32"/>
          <w:szCs w:val="32"/>
          <w:rtl/>
          <w:lang w:bidi="ar-EG"/>
        </w:rPr>
      </w:pPr>
      <w:r>
        <w:rPr>
          <w:rFonts w:ascii="Arial" w:hAnsi="Arial" w:cs="Arial" w:hint="cs"/>
          <w:color w:val="000000"/>
          <w:sz w:val="32"/>
          <w:szCs w:val="32"/>
          <w:rtl/>
          <w:lang w:bidi="ar-EG"/>
        </w:rPr>
        <w:t>أقامت</w:t>
      </w:r>
      <w:r w:rsidR="00BE5909">
        <w:rPr>
          <w:rFonts w:ascii="Arial" w:hAnsi="Arial" w:cs="Arial" w:hint="cs"/>
          <w:color w:val="000000"/>
          <w:sz w:val="32"/>
          <w:szCs w:val="32"/>
          <w:rtl/>
          <w:lang w:bidi="ar-EG"/>
        </w:rPr>
        <w:t xml:space="preserve"> النيابة الإدارية</w:t>
      </w:r>
      <w:r w:rsidR="00DF7489">
        <w:rPr>
          <w:rFonts w:ascii="Arial" w:hAnsi="Arial" w:cs="Arial" w:hint="cs"/>
          <w:color w:val="000000"/>
          <w:sz w:val="32"/>
          <w:szCs w:val="32"/>
          <w:rtl/>
          <w:lang w:bidi="ar-EG"/>
        </w:rPr>
        <w:t xml:space="preserve"> الدعوى الماثلة بإيداع أوراقها قلم كتاب المحكمة </w:t>
      </w:r>
      <w:r w:rsidR="00323D95">
        <w:rPr>
          <w:rFonts w:ascii="Arial" w:hAnsi="Arial" w:cs="Arial" w:hint="cs"/>
          <w:color w:val="000000"/>
          <w:sz w:val="32"/>
          <w:szCs w:val="32"/>
          <w:rtl/>
          <w:lang w:bidi="ar-EG"/>
        </w:rPr>
        <w:t xml:space="preserve">التأديبية بطنطا </w:t>
      </w:r>
      <w:r w:rsidR="00DF7489">
        <w:rPr>
          <w:rFonts w:ascii="Arial" w:hAnsi="Arial" w:cs="Arial" w:hint="cs"/>
          <w:color w:val="000000"/>
          <w:sz w:val="32"/>
          <w:szCs w:val="32"/>
          <w:rtl/>
          <w:lang w:bidi="ar-EG"/>
        </w:rPr>
        <w:t xml:space="preserve">بتاريخ </w:t>
      </w:r>
      <w:r w:rsidR="00323D95">
        <w:rPr>
          <w:rFonts w:ascii="Arial" w:hAnsi="Arial" w:cs="Arial" w:hint="cs"/>
          <w:color w:val="000000"/>
          <w:sz w:val="32"/>
          <w:szCs w:val="32"/>
          <w:rtl/>
          <w:lang w:bidi="ar-EG"/>
        </w:rPr>
        <w:t>3</w:t>
      </w:r>
      <w:r w:rsidR="00DF7489">
        <w:rPr>
          <w:rFonts w:ascii="Arial" w:hAnsi="Arial" w:cs="Arial" w:hint="cs"/>
          <w:color w:val="000000"/>
          <w:sz w:val="32"/>
          <w:szCs w:val="32"/>
          <w:rtl/>
          <w:lang w:bidi="ar-EG"/>
        </w:rPr>
        <w:t>/</w:t>
      </w:r>
      <w:r w:rsidR="00323D95">
        <w:rPr>
          <w:rFonts w:ascii="Arial" w:hAnsi="Arial" w:cs="Arial" w:hint="cs"/>
          <w:color w:val="000000"/>
          <w:sz w:val="32"/>
          <w:szCs w:val="32"/>
          <w:rtl/>
          <w:lang w:bidi="ar-EG"/>
        </w:rPr>
        <w:t>2</w:t>
      </w:r>
      <w:r w:rsidR="00DF7489">
        <w:rPr>
          <w:rFonts w:ascii="Arial" w:hAnsi="Arial" w:cs="Arial" w:hint="cs"/>
          <w:color w:val="000000"/>
          <w:sz w:val="32"/>
          <w:szCs w:val="32"/>
          <w:rtl/>
          <w:lang w:bidi="ar-EG"/>
        </w:rPr>
        <w:t>/2021</w:t>
      </w:r>
      <w:r w:rsidR="00323D95">
        <w:rPr>
          <w:rFonts w:ascii="Arial" w:hAnsi="Arial" w:cs="Arial" w:hint="cs"/>
          <w:color w:val="000000"/>
          <w:sz w:val="32"/>
          <w:szCs w:val="32"/>
          <w:rtl/>
          <w:lang w:bidi="ar-EG"/>
        </w:rPr>
        <w:t xml:space="preserve"> مشتملة على ملف تحقيقاتها في قضية النيابة الإدارية بطنطا- القسم الثالث رقم 8 لسنة 2020، وتقرير اتهام ضد كل من:</w:t>
      </w:r>
    </w:p>
    <w:p w:rsidR="00323D95" w:rsidRDefault="00FB7DE5" w:rsidP="00042196">
      <w:pPr>
        <w:bidi/>
        <w:spacing w:before="240" w:after="240" w:line="360" w:lineRule="exact"/>
        <w:ind w:firstLine="261"/>
        <w:jc w:val="both"/>
        <w:rPr>
          <w:rFonts w:ascii="Arial" w:hAnsi="Arial" w:cs="Arial"/>
          <w:color w:val="000000"/>
          <w:sz w:val="32"/>
          <w:szCs w:val="32"/>
          <w:rtl/>
          <w:lang w:bidi="ar-EG"/>
        </w:rPr>
      </w:pPr>
      <w:r>
        <w:rPr>
          <w:rFonts w:ascii="Arial" w:hAnsi="Arial" w:cs="Arial" w:hint="cs"/>
          <w:color w:val="000000"/>
          <w:sz w:val="32"/>
          <w:szCs w:val="32"/>
          <w:rtl/>
          <w:lang w:bidi="ar-EG"/>
        </w:rPr>
        <w:t>1- مسعود أحمد العزب شرف- مسئول موازنة الوظائف بمديرية الشئون الصحية بالغربية. بالمعاش .</w:t>
      </w:r>
    </w:p>
    <w:p w:rsidR="00FB7DE5" w:rsidRDefault="00FB7DE5" w:rsidP="00042196">
      <w:pPr>
        <w:bidi/>
        <w:spacing w:before="240" w:after="240" w:line="360" w:lineRule="exact"/>
        <w:ind w:firstLine="261"/>
        <w:jc w:val="both"/>
        <w:rPr>
          <w:rFonts w:ascii="Arial" w:hAnsi="Arial" w:cs="Arial"/>
          <w:color w:val="000000"/>
          <w:sz w:val="32"/>
          <w:szCs w:val="32"/>
          <w:rtl/>
          <w:lang w:bidi="ar-EG"/>
        </w:rPr>
      </w:pPr>
      <w:r>
        <w:rPr>
          <w:rFonts w:ascii="Arial" w:hAnsi="Arial" w:cs="Arial" w:hint="cs"/>
          <w:color w:val="000000"/>
          <w:sz w:val="32"/>
          <w:szCs w:val="32"/>
          <w:rtl/>
          <w:lang w:bidi="ar-EG"/>
        </w:rPr>
        <w:lastRenderedPageBreak/>
        <w:t>2- مصطفى السيد نصر- كاتب بإدارة التعيينات بمديرية الشئون الصحية بالغربية. بالدرجة الأولى.</w:t>
      </w:r>
    </w:p>
    <w:p w:rsidR="00FB7DE5" w:rsidRDefault="00FB7DE5" w:rsidP="00042196">
      <w:pPr>
        <w:bidi/>
        <w:spacing w:before="240" w:after="240" w:line="360" w:lineRule="exact"/>
        <w:ind w:firstLine="261"/>
        <w:jc w:val="both"/>
        <w:rPr>
          <w:rFonts w:ascii="Arial" w:hAnsi="Arial" w:cs="Arial"/>
          <w:color w:val="000000"/>
          <w:sz w:val="32"/>
          <w:szCs w:val="32"/>
          <w:rtl/>
          <w:lang w:bidi="ar-EG"/>
        </w:rPr>
      </w:pPr>
      <w:r>
        <w:rPr>
          <w:rFonts w:ascii="Arial" w:hAnsi="Arial" w:cs="Arial" w:hint="cs"/>
          <w:color w:val="000000"/>
          <w:sz w:val="32"/>
          <w:szCs w:val="32"/>
          <w:rtl/>
          <w:lang w:bidi="ar-EG"/>
        </w:rPr>
        <w:t>3- أيمن رجاء شلبي إبراهيم- مدير الإدارة المالية بمديرية الشئون الصحية بالغربية. بالدرجة الأولى.</w:t>
      </w:r>
    </w:p>
    <w:p w:rsidR="00FB7DE5" w:rsidRDefault="00FB7DE5" w:rsidP="00042196">
      <w:pPr>
        <w:bidi/>
        <w:spacing w:before="240" w:after="240" w:line="360" w:lineRule="exact"/>
        <w:ind w:firstLine="261"/>
        <w:jc w:val="both"/>
        <w:rPr>
          <w:rFonts w:ascii="Arial" w:hAnsi="Arial" w:cs="Arial"/>
          <w:color w:val="000000"/>
          <w:sz w:val="32"/>
          <w:szCs w:val="32"/>
          <w:rtl/>
          <w:lang w:bidi="ar-EG"/>
        </w:rPr>
      </w:pPr>
      <w:r>
        <w:rPr>
          <w:rFonts w:ascii="Arial" w:hAnsi="Arial" w:cs="Arial" w:hint="cs"/>
          <w:color w:val="000000"/>
          <w:sz w:val="32"/>
          <w:szCs w:val="32"/>
          <w:rtl/>
          <w:lang w:bidi="ar-EG"/>
        </w:rPr>
        <w:t xml:space="preserve">4- أبو المجد عبده أبو المجد العسال- مدير شئون العاملين بمديرية الشئون الصحية بالغربية. بالمعاش </w:t>
      </w:r>
    </w:p>
    <w:p w:rsidR="00FB7DE5" w:rsidRDefault="00FB7DE5" w:rsidP="00042196">
      <w:pPr>
        <w:bidi/>
        <w:spacing w:before="240" w:after="240" w:line="360" w:lineRule="exact"/>
        <w:ind w:firstLine="261"/>
        <w:jc w:val="both"/>
        <w:rPr>
          <w:rFonts w:ascii="Arial" w:hAnsi="Arial" w:cs="Arial"/>
          <w:color w:val="000000"/>
          <w:sz w:val="32"/>
          <w:szCs w:val="32"/>
          <w:rtl/>
          <w:lang w:bidi="ar-EG"/>
        </w:rPr>
      </w:pPr>
      <w:r>
        <w:rPr>
          <w:rFonts w:ascii="Arial" w:hAnsi="Arial" w:cs="Arial" w:hint="cs"/>
          <w:color w:val="000000"/>
          <w:sz w:val="32"/>
          <w:szCs w:val="32"/>
          <w:rtl/>
          <w:lang w:bidi="ar-EG"/>
        </w:rPr>
        <w:t>5- إبراهيم عبد المنعم عبد الشافي- مدير الشئون المالية والإدارية بمديرية الشئون الصحية بالغربية. بالمعاش .</w:t>
      </w:r>
    </w:p>
    <w:p w:rsidR="00FB7DE5" w:rsidRDefault="00FB7DE5" w:rsidP="00042196">
      <w:pPr>
        <w:bidi/>
        <w:spacing w:before="240" w:after="240" w:line="360" w:lineRule="exact"/>
        <w:ind w:firstLine="261"/>
        <w:jc w:val="both"/>
        <w:rPr>
          <w:rFonts w:ascii="Arial" w:hAnsi="Arial" w:cs="Arial"/>
          <w:color w:val="000000"/>
          <w:sz w:val="32"/>
          <w:szCs w:val="32"/>
          <w:rtl/>
          <w:lang w:bidi="ar-EG"/>
        </w:rPr>
      </w:pPr>
      <w:r>
        <w:rPr>
          <w:rFonts w:ascii="Arial" w:hAnsi="Arial" w:cs="Arial" w:hint="cs"/>
          <w:color w:val="000000"/>
          <w:sz w:val="32"/>
          <w:szCs w:val="32"/>
          <w:rtl/>
          <w:lang w:bidi="ar-EG"/>
        </w:rPr>
        <w:t>6- إبراهيم علي محمد أبو عبده- مراجع حسابات بمديرية الشئون الصحية بالغربية. بالمعاش.</w:t>
      </w:r>
    </w:p>
    <w:p w:rsidR="00C8173B" w:rsidRDefault="0005501B" w:rsidP="00042196">
      <w:pPr>
        <w:bidi/>
        <w:spacing w:before="240" w:after="240" w:line="360" w:lineRule="exact"/>
        <w:ind w:firstLine="261"/>
        <w:jc w:val="both"/>
        <w:rPr>
          <w:rFonts w:ascii="Arial" w:hAnsi="Arial" w:cs="Arial"/>
          <w:color w:val="000000"/>
          <w:sz w:val="32"/>
          <w:szCs w:val="32"/>
          <w:rtl/>
          <w:lang w:bidi="ar-EG"/>
        </w:rPr>
      </w:pPr>
      <w:r>
        <w:rPr>
          <w:rFonts w:ascii="Arial" w:hAnsi="Arial" w:cs="Arial" w:hint="cs"/>
          <w:color w:val="000000"/>
          <w:sz w:val="32"/>
          <w:szCs w:val="32"/>
          <w:rtl/>
          <w:lang w:bidi="ar-EG"/>
        </w:rPr>
        <w:t>7- أسامه محمود أبو مندور- مدير حسابات كلية التربية جامعة طنطا حالياً وسابقاً بمديرية الشئون الصحية بالغربية. بالدرجة الأولى .</w:t>
      </w:r>
    </w:p>
    <w:p w:rsidR="006D04CD" w:rsidRDefault="006D04CD" w:rsidP="00042196">
      <w:pPr>
        <w:bidi/>
        <w:spacing w:before="240" w:after="240" w:line="360" w:lineRule="exact"/>
        <w:ind w:firstLine="261"/>
        <w:jc w:val="both"/>
        <w:rPr>
          <w:rFonts w:ascii="Arial" w:hAnsi="Arial" w:cs="Arial"/>
          <w:color w:val="000000"/>
          <w:sz w:val="32"/>
          <w:szCs w:val="32"/>
          <w:rtl/>
          <w:lang w:bidi="ar-EG"/>
        </w:rPr>
      </w:pPr>
      <w:r>
        <w:rPr>
          <w:rFonts w:ascii="Arial" w:hAnsi="Arial" w:cs="Arial" w:hint="cs"/>
          <w:color w:val="000000"/>
          <w:sz w:val="32"/>
          <w:szCs w:val="32"/>
          <w:rtl/>
          <w:lang w:bidi="ar-EG"/>
        </w:rPr>
        <w:t>8- منال محمد يوسف النجار- مدير حسابات بمديرية المساحة بطنطا حالياً، وسابقاً بمديرية الشئون الصحية بالغربية. بدرجة كبير باحثين .</w:t>
      </w:r>
    </w:p>
    <w:p w:rsidR="00E73838" w:rsidRDefault="006D04CD" w:rsidP="00042196">
      <w:pPr>
        <w:bidi/>
        <w:spacing w:before="240" w:after="240" w:line="360" w:lineRule="exact"/>
        <w:ind w:firstLine="261"/>
        <w:jc w:val="both"/>
        <w:rPr>
          <w:rFonts w:ascii="Arial" w:hAnsi="Arial" w:cs="Arial"/>
          <w:color w:val="000000"/>
          <w:sz w:val="32"/>
          <w:szCs w:val="32"/>
          <w:rtl/>
          <w:lang w:bidi="ar-EG"/>
        </w:rPr>
      </w:pPr>
      <w:r>
        <w:rPr>
          <w:rFonts w:ascii="Arial" w:hAnsi="Arial" w:cs="Arial" w:hint="cs"/>
          <w:color w:val="000000"/>
          <w:sz w:val="32"/>
          <w:szCs w:val="32"/>
          <w:rtl/>
          <w:lang w:bidi="ar-EG"/>
        </w:rPr>
        <w:t>9- إبراهيم طه إبراهيم الخطيب- مدير حسابات منطقة وسط الدلتا للتعليم العالي حالياً، وسابقاً بمديرية الشئون الصحية بالغربية. بدرجة كبير باحثين .</w:t>
      </w:r>
    </w:p>
    <w:p w:rsidR="00E73838" w:rsidRDefault="00E73838" w:rsidP="00042196">
      <w:pPr>
        <w:bidi/>
        <w:spacing w:before="240" w:after="240" w:line="360" w:lineRule="exact"/>
        <w:ind w:firstLine="261"/>
        <w:jc w:val="both"/>
        <w:rPr>
          <w:rFonts w:ascii="Arial" w:hAnsi="Arial" w:cs="Arial"/>
          <w:color w:val="000000"/>
          <w:sz w:val="32"/>
          <w:szCs w:val="32"/>
          <w:rtl/>
          <w:lang w:bidi="ar-EG"/>
        </w:rPr>
      </w:pPr>
      <w:r>
        <w:rPr>
          <w:rFonts w:ascii="Arial" w:hAnsi="Arial" w:cs="Arial" w:hint="cs"/>
          <w:color w:val="000000"/>
          <w:sz w:val="32"/>
          <w:szCs w:val="32"/>
          <w:rtl/>
          <w:lang w:bidi="ar-EG"/>
        </w:rPr>
        <w:t>لأنهم في الفترة من 2/12/2014 حتى سبتمبر 2019، بوصفهم السابق، وبدائرة عملهم بمحافظة الغربية؛ لم يؤدوا العمل المنوط بهم بدقة وخالفوا القواعد والتعليمات والأحكام المالية المعمول بها مما أدى إلى المساس بحق الدولة المالي وأحكام قانون الخدمة المدنية. وذلك بأن :</w:t>
      </w:r>
    </w:p>
    <w:p w:rsidR="00F555F0" w:rsidRDefault="00F555F0" w:rsidP="00042196">
      <w:pPr>
        <w:bidi/>
        <w:spacing w:before="240" w:after="240" w:line="360" w:lineRule="exact"/>
        <w:ind w:firstLine="261"/>
        <w:jc w:val="both"/>
        <w:rPr>
          <w:rFonts w:ascii="Arial" w:hAnsi="Arial" w:cs="Arial"/>
          <w:color w:val="000000"/>
          <w:sz w:val="32"/>
          <w:szCs w:val="32"/>
          <w:rtl/>
          <w:lang w:bidi="ar-EG"/>
        </w:rPr>
      </w:pPr>
      <w:r>
        <w:rPr>
          <w:rFonts w:ascii="Arial" w:hAnsi="Arial" w:cs="Arial" w:hint="cs"/>
          <w:color w:val="000000"/>
          <w:sz w:val="32"/>
          <w:szCs w:val="32"/>
          <w:rtl/>
          <w:lang w:bidi="ar-EG"/>
        </w:rPr>
        <w:t>المخالفين من الأول حتى الرابع:</w:t>
      </w:r>
    </w:p>
    <w:p w:rsidR="00F555F0" w:rsidRDefault="00F555F0" w:rsidP="00042196">
      <w:pPr>
        <w:bidi/>
        <w:spacing w:before="240" w:after="240" w:line="360" w:lineRule="exact"/>
        <w:ind w:firstLine="261"/>
        <w:jc w:val="both"/>
        <w:rPr>
          <w:rFonts w:ascii="Arial" w:hAnsi="Arial" w:cs="Arial"/>
          <w:color w:val="000000"/>
          <w:sz w:val="32"/>
          <w:szCs w:val="32"/>
          <w:rtl/>
          <w:lang w:bidi="ar-EG"/>
        </w:rPr>
      </w:pPr>
      <w:r>
        <w:rPr>
          <w:rFonts w:ascii="Arial" w:hAnsi="Arial" w:cs="Arial" w:hint="cs"/>
          <w:color w:val="000000"/>
          <w:sz w:val="32"/>
          <w:szCs w:val="32"/>
          <w:rtl/>
          <w:lang w:bidi="ar-EG"/>
        </w:rPr>
        <w:t>أقروا صرف حافز الإشراف والقيادة للأسماء الواردة بمذكرة العرض المؤرخة 2/12/2014 بالمخالفة لجدول الوظائف رقم 3 المرفق بالقانون رقم 14 لسنة 2014 بوصفهم أعضاء اللجنة المشكلة لتطبيق القرار الوزاري رقم 576 لسنة 2014 مما أدى إلى صرف مبلغ 127567,29 جنيه دون وجه حق وبالمخالفة للقانون .</w:t>
      </w:r>
    </w:p>
    <w:p w:rsidR="00417F8B" w:rsidRDefault="00417F8B" w:rsidP="00042196">
      <w:pPr>
        <w:bidi/>
        <w:spacing w:before="240" w:after="240" w:line="360" w:lineRule="exact"/>
        <w:ind w:firstLine="261"/>
        <w:jc w:val="both"/>
        <w:rPr>
          <w:rFonts w:ascii="Arial" w:hAnsi="Arial" w:cs="Arial"/>
          <w:color w:val="000000"/>
          <w:sz w:val="32"/>
          <w:szCs w:val="32"/>
          <w:rtl/>
          <w:lang w:bidi="ar-EG"/>
        </w:rPr>
      </w:pPr>
      <w:r>
        <w:rPr>
          <w:rFonts w:ascii="Arial" w:hAnsi="Arial" w:cs="Arial" w:hint="cs"/>
          <w:color w:val="000000"/>
          <w:sz w:val="32"/>
          <w:szCs w:val="32"/>
          <w:rtl/>
          <w:lang w:bidi="ar-EG"/>
        </w:rPr>
        <w:t>الخامس:</w:t>
      </w:r>
    </w:p>
    <w:p w:rsidR="00FF6BB9" w:rsidRDefault="00417F8B" w:rsidP="00042196">
      <w:pPr>
        <w:bidi/>
        <w:spacing w:before="240" w:after="240" w:line="360" w:lineRule="exact"/>
        <w:ind w:firstLine="261"/>
        <w:jc w:val="both"/>
        <w:rPr>
          <w:rFonts w:ascii="Arial" w:hAnsi="Arial" w:cs="Arial"/>
          <w:color w:val="000000"/>
          <w:sz w:val="32"/>
          <w:szCs w:val="32"/>
          <w:rtl/>
          <w:lang w:bidi="ar-EG"/>
        </w:rPr>
      </w:pPr>
      <w:r>
        <w:rPr>
          <w:rFonts w:ascii="Arial" w:hAnsi="Arial" w:cs="Arial" w:hint="cs"/>
          <w:color w:val="000000"/>
          <w:sz w:val="32"/>
          <w:szCs w:val="32"/>
          <w:rtl/>
          <w:lang w:bidi="ar-EG"/>
        </w:rPr>
        <w:t xml:space="preserve">أهمل في الإشراف على أعمال اللجنة المشكلة من كل من مسعود أحمد العزب شرف، مصطفى السيد نصر، أيمن رجاء إبراهيم شلبي، أبو المجد العسال- بمديرية الشئون الصحية بالغربية مما أدى إلى قرار صرف حافز القيادة للأسماء الواردة بمذكرة العرض المؤرخة 2/12/2014 رغم عدم أحقيتهم بالمخالفة لجدول الوظائف رقم 3 المرفق بالقانون رقم 14 لسنة 2014 بوصفهم أعضاء اللجنة المشكلة لتطبيق القرار الوزاري رقم 576 لسنة 2014 مما أدى إلى صرف مبلغ 127567,29 جنيه بدون وجه حق </w:t>
      </w:r>
      <w:r w:rsidR="00FF6BB9">
        <w:rPr>
          <w:rFonts w:ascii="Arial" w:hAnsi="Arial" w:cs="Arial" w:hint="cs"/>
          <w:color w:val="000000"/>
          <w:sz w:val="32"/>
          <w:szCs w:val="32"/>
          <w:rtl/>
          <w:lang w:bidi="ar-EG"/>
        </w:rPr>
        <w:t>وبالمخالفة للقانون .</w:t>
      </w:r>
    </w:p>
    <w:p w:rsidR="00FF6BB9" w:rsidRDefault="00FF6BB9" w:rsidP="00042196">
      <w:pPr>
        <w:bidi/>
        <w:spacing w:before="240" w:after="240" w:line="360" w:lineRule="exact"/>
        <w:ind w:firstLine="261"/>
        <w:jc w:val="both"/>
        <w:rPr>
          <w:rFonts w:ascii="Arial" w:hAnsi="Arial" w:cs="Arial"/>
          <w:color w:val="000000"/>
          <w:sz w:val="32"/>
          <w:szCs w:val="32"/>
          <w:rtl/>
          <w:lang w:bidi="ar-EG"/>
        </w:rPr>
      </w:pPr>
      <w:r>
        <w:rPr>
          <w:rFonts w:ascii="Arial" w:hAnsi="Arial" w:cs="Arial" w:hint="cs"/>
          <w:color w:val="000000"/>
          <w:sz w:val="32"/>
          <w:szCs w:val="32"/>
          <w:rtl/>
          <w:lang w:bidi="ar-EG"/>
        </w:rPr>
        <w:t>السادس:</w:t>
      </w:r>
    </w:p>
    <w:p w:rsidR="00FF6BB9" w:rsidRDefault="00FF6BB9" w:rsidP="00042196">
      <w:pPr>
        <w:bidi/>
        <w:spacing w:before="240" w:after="240" w:line="360" w:lineRule="exact"/>
        <w:ind w:firstLine="261"/>
        <w:jc w:val="both"/>
        <w:rPr>
          <w:rFonts w:ascii="Arial" w:hAnsi="Arial" w:cs="Arial"/>
          <w:color w:val="000000"/>
          <w:sz w:val="32"/>
          <w:szCs w:val="32"/>
          <w:rtl/>
          <w:lang w:bidi="ar-EG"/>
        </w:rPr>
      </w:pPr>
      <w:r>
        <w:rPr>
          <w:rFonts w:ascii="Arial" w:hAnsi="Arial" w:cs="Arial" w:hint="cs"/>
          <w:color w:val="000000"/>
          <w:sz w:val="32"/>
          <w:szCs w:val="32"/>
          <w:rtl/>
          <w:lang w:bidi="ar-EG"/>
        </w:rPr>
        <w:lastRenderedPageBreak/>
        <w:t>1- لم يؤد العمل المنوط به بدقة مما أدى إلى صرف حافز القيادة للأسماء الواردة بمذكرة العرض المؤرخة 2/12/2014 بدون وجه حق على النحو الموضح تفصيلاً بالأوراق .</w:t>
      </w:r>
    </w:p>
    <w:p w:rsidR="00753512" w:rsidRDefault="00FF6BB9" w:rsidP="00042196">
      <w:pPr>
        <w:bidi/>
        <w:spacing w:before="240" w:after="240" w:line="360" w:lineRule="exact"/>
        <w:ind w:firstLine="261"/>
        <w:jc w:val="both"/>
        <w:rPr>
          <w:rFonts w:ascii="Arial" w:hAnsi="Arial" w:cs="Arial"/>
          <w:color w:val="000000"/>
          <w:sz w:val="32"/>
          <w:szCs w:val="32"/>
          <w:rtl/>
          <w:lang w:bidi="ar-EG"/>
        </w:rPr>
      </w:pPr>
      <w:r>
        <w:rPr>
          <w:rFonts w:ascii="Arial" w:hAnsi="Arial" w:cs="Arial" w:hint="cs"/>
          <w:color w:val="000000"/>
          <w:sz w:val="32"/>
          <w:szCs w:val="32"/>
          <w:rtl/>
          <w:lang w:bidi="ar-EG"/>
        </w:rPr>
        <w:t>2- لم يؤد العمل المنوط به مما أدى إلى جمع محمد مصطفى كامل الششتاوي لحافزي الإشراف والقيادة والطوارئ، وكذلك ناهد حلمي مولانا لذات الحوافز بالمخالفة للقانون وعلى النحو وضح تفصيلا</w:t>
      </w:r>
      <w:r w:rsidR="00E67527">
        <w:rPr>
          <w:rFonts w:ascii="Arial" w:hAnsi="Arial" w:cs="Arial" w:hint="cs"/>
          <w:color w:val="000000"/>
          <w:sz w:val="32"/>
          <w:szCs w:val="32"/>
          <w:rtl/>
          <w:lang w:bidi="ar-EG"/>
        </w:rPr>
        <w:t xml:space="preserve"> بالأوراق.</w:t>
      </w:r>
    </w:p>
    <w:p w:rsidR="00753512" w:rsidRDefault="00753512" w:rsidP="00042196">
      <w:pPr>
        <w:bidi/>
        <w:spacing w:before="240" w:after="240" w:line="360" w:lineRule="exact"/>
        <w:ind w:firstLine="261"/>
        <w:jc w:val="both"/>
        <w:rPr>
          <w:rFonts w:ascii="Arial" w:hAnsi="Arial" w:cs="Arial"/>
          <w:color w:val="000000"/>
          <w:sz w:val="32"/>
          <w:szCs w:val="32"/>
          <w:rtl/>
          <w:lang w:bidi="ar-EG"/>
        </w:rPr>
      </w:pPr>
      <w:r>
        <w:rPr>
          <w:rFonts w:ascii="Arial" w:hAnsi="Arial" w:cs="Arial" w:hint="cs"/>
          <w:color w:val="000000"/>
          <w:sz w:val="32"/>
          <w:szCs w:val="32"/>
          <w:rtl/>
          <w:lang w:bidi="ar-EG"/>
        </w:rPr>
        <w:t>السابع :</w:t>
      </w:r>
    </w:p>
    <w:p w:rsidR="009E12E2" w:rsidRDefault="00753512" w:rsidP="00042196">
      <w:pPr>
        <w:bidi/>
        <w:spacing w:before="240" w:after="240" w:line="360" w:lineRule="exact"/>
        <w:ind w:firstLine="261"/>
        <w:jc w:val="both"/>
        <w:rPr>
          <w:rFonts w:ascii="Arial" w:hAnsi="Arial" w:cs="Arial"/>
          <w:color w:val="000000"/>
          <w:sz w:val="32"/>
          <w:szCs w:val="32"/>
          <w:rtl/>
          <w:lang w:bidi="ar-EG"/>
        </w:rPr>
      </w:pPr>
      <w:r>
        <w:rPr>
          <w:rFonts w:ascii="Arial" w:hAnsi="Arial" w:cs="Arial" w:hint="cs"/>
          <w:color w:val="000000"/>
          <w:sz w:val="32"/>
          <w:szCs w:val="32"/>
          <w:rtl/>
          <w:lang w:bidi="ar-EG"/>
        </w:rPr>
        <w:t xml:space="preserve">1- أهمل في الإشراف والمتابعة على أعمال مراجع الحسابات بمديرية الشئون الصحية بالغربية مما أدى </w:t>
      </w:r>
      <w:r w:rsidR="009E12E2">
        <w:rPr>
          <w:rFonts w:ascii="Arial" w:hAnsi="Arial" w:cs="Arial" w:hint="cs"/>
          <w:color w:val="000000"/>
          <w:sz w:val="32"/>
          <w:szCs w:val="32"/>
          <w:rtl/>
          <w:lang w:bidi="ar-EG"/>
        </w:rPr>
        <w:t>إلى استمرار صرف حافز القيادة للأسماء الواردة بمذكرة العرض المؤرخة 2/12/2014 خلال فترة عمله عامي 2017/2018 على النحو الموضح تفصيلا بالأوراق .</w:t>
      </w:r>
    </w:p>
    <w:p w:rsidR="009E12E2" w:rsidRDefault="009E12E2" w:rsidP="00042196">
      <w:pPr>
        <w:bidi/>
        <w:spacing w:before="240" w:after="240" w:line="360" w:lineRule="exact"/>
        <w:ind w:firstLine="261"/>
        <w:jc w:val="both"/>
        <w:rPr>
          <w:rFonts w:ascii="Arial" w:hAnsi="Arial" w:cs="Arial"/>
          <w:color w:val="000000"/>
          <w:sz w:val="32"/>
          <w:szCs w:val="32"/>
          <w:rtl/>
          <w:lang w:bidi="ar-EG"/>
        </w:rPr>
      </w:pPr>
      <w:r>
        <w:rPr>
          <w:rFonts w:ascii="Arial" w:hAnsi="Arial" w:cs="Arial" w:hint="cs"/>
          <w:color w:val="000000"/>
          <w:sz w:val="32"/>
          <w:szCs w:val="32"/>
          <w:rtl/>
          <w:lang w:bidi="ar-EG"/>
        </w:rPr>
        <w:t>2- أهمل في الإشراف والمتابعة على أعمال مراجع الحسابات مما أدى إلى جمع محمد مصطفى كامل الششتاوي لحافزي الإشراف والقيادة والطوارئ اعتبارا من أبريل 2017 حتى يونيه 2018، وكذلك ناهد حلمي مولانا لذات الحوافز في الفترة من يونيه 2017 حتى يونيه 2018 بالمخالفة للقانون وعلى الموضح تفصيلاً بالأوراق .</w:t>
      </w:r>
    </w:p>
    <w:p w:rsidR="009E12E2" w:rsidRDefault="009E12E2" w:rsidP="00042196">
      <w:pPr>
        <w:bidi/>
        <w:spacing w:before="240" w:after="240" w:line="360" w:lineRule="exact"/>
        <w:ind w:firstLine="261"/>
        <w:jc w:val="both"/>
        <w:rPr>
          <w:rFonts w:ascii="Arial" w:hAnsi="Arial" w:cs="Arial"/>
          <w:color w:val="000000"/>
          <w:sz w:val="32"/>
          <w:szCs w:val="32"/>
          <w:rtl/>
          <w:lang w:bidi="ar-EG"/>
        </w:rPr>
      </w:pPr>
      <w:r>
        <w:rPr>
          <w:rFonts w:ascii="Arial" w:hAnsi="Arial" w:cs="Arial" w:hint="cs"/>
          <w:color w:val="000000"/>
          <w:sz w:val="32"/>
          <w:szCs w:val="32"/>
          <w:rtl/>
          <w:lang w:bidi="ar-EG"/>
        </w:rPr>
        <w:t>الثامنة :</w:t>
      </w:r>
    </w:p>
    <w:p w:rsidR="007806A3" w:rsidRDefault="009E12E2" w:rsidP="00042196">
      <w:pPr>
        <w:bidi/>
        <w:spacing w:before="240" w:after="240" w:line="360" w:lineRule="exact"/>
        <w:ind w:firstLine="261"/>
        <w:jc w:val="both"/>
        <w:rPr>
          <w:rFonts w:ascii="Arial" w:hAnsi="Arial" w:cs="Arial"/>
          <w:color w:val="000000"/>
          <w:sz w:val="32"/>
          <w:szCs w:val="32"/>
          <w:rtl/>
          <w:lang w:bidi="ar-EG"/>
        </w:rPr>
      </w:pPr>
      <w:r>
        <w:rPr>
          <w:rFonts w:ascii="Arial" w:hAnsi="Arial" w:cs="Arial" w:hint="cs"/>
          <w:color w:val="000000"/>
          <w:sz w:val="32"/>
          <w:szCs w:val="32"/>
          <w:rtl/>
          <w:lang w:bidi="ar-EG"/>
        </w:rPr>
        <w:t xml:space="preserve">1- أهملت في الإشراف والمتابعة على أعمال مراجع الحسابات بمديرية الشئون الصحية بالغربية مما أدى إلى استمرار صرف </w:t>
      </w:r>
      <w:r w:rsidR="007806A3">
        <w:rPr>
          <w:rFonts w:ascii="Arial" w:hAnsi="Arial" w:cs="Arial" w:hint="cs"/>
          <w:color w:val="000000"/>
          <w:sz w:val="32"/>
          <w:szCs w:val="32"/>
          <w:rtl/>
          <w:lang w:bidi="ar-EG"/>
        </w:rPr>
        <w:t>حافز القيادة للأسماء الواردة بمذكرة العرض المؤرخة 2/12/2014 في الفترة من أغسطس 2015 حتى أغسطس 2016 على النحو الموضح تفصيلاً بالأوراق .</w:t>
      </w:r>
    </w:p>
    <w:p w:rsidR="007806A3" w:rsidRDefault="007806A3" w:rsidP="00042196">
      <w:pPr>
        <w:bidi/>
        <w:spacing w:before="240" w:after="240" w:line="360" w:lineRule="exact"/>
        <w:ind w:firstLine="261"/>
        <w:jc w:val="both"/>
        <w:rPr>
          <w:rFonts w:ascii="Arial" w:hAnsi="Arial" w:cs="Arial"/>
          <w:color w:val="000000"/>
          <w:sz w:val="32"/>
          <w:szCs w:val="32"/>
          <w:rtl/>
          <w:lang w:bidi="ar-EG"/>
        </w:rPr>
      </w:pPr>
      <w:r>
        <w:rPr>
          <w:rFonts w:ascii="Arial" w:hAnsi="Arial" w:cs="Arial" w:hint="cs"/>
          <w:color w:val="000000"/>
          <w:sz w:val="32"/>
          <w:szCs w:val="32"/>
          <w:rtl/>
          <w:lang w:bidi="ar-EG"/>
        </w:rPr>
        <w:t>2- أهملت في الإشراف والمتابعة على أعمال مراجع الحسابات مما أدى إلى جمع ناهد حلمي مولانا لحافزي القيادة والطوارئ خلال فترة عملها بمديرية الشئون الصحية بالغربية بالمخالفة للقانون على النحو الموضح تفصيلاً بالأوراق .</w:t>
      </w:r>
    </w:p>
    <w:p w:rsidR="007806A3" w:rsidRDefault="007806A3" w:rsidP="00042196">
      <w:pPr>
        <w:bidi/>
        <w:spacing w:before="240" w:after="240" w:line="360" w:lineRule="exact"/>
        <w:ind w:firstLine="261"/>
        <w:jc w:val="both"/>
        <w:rPr>
          <w:rFonts w:ascii="Arial" w:hAnsi="Arial" w:cs="Arial"/>
          <w:color w:val="000000"/>
          <w:sz w:val="32"/>
          <w:szCs w:val="32"/>
          <w:rtl/>
          <w:lang w:bidi="ar-EG"/>
        </w:rPr>
      </w:pPr>
      <w:r>
        <w:rPr>
          <w:rFonts w:ascii="Arial" w:hAnsi="Arial" w:cs="Arial" w:hint="cs"/>
          <w:color w:val="000000"/>
          <w:sz w:val="32"/>
          <w:szCs w:val="32"/>
          <w:rtl/>
          <w:lang w:bidi="ar-EG"/>
        </w:rPr>
        <w:t>التاسع:</w:t>
      </w:r>
    </w:p>
    <w:p w:rsidR="007806A3" w:rsidRDefault="007806A3" w:rsidP="00042196">
      <w:pPr>
        <w:bidi/>
        <w:spacing w:before="240" w:after="240" w:line="360" w:lineRule="exact"/>
        <w:ind w:firstLine="261"/>
        <w:jc w:val="both"/>
        <w:rPr>
          <w:rFonts w:ascii="Arial" w:hAnsi="Arial" w:cs="Arial"/>
          <w:color w:val="000000"/>
          <w:sz w:val="32"/>
          <w:szCs w:val="32"/>
          <w:rtl/>
          <w:lang w:bidi="ar-EG"/>
        </w:rPr>
      </w:pPr>
      <w:r>
        <w:rPr>
          <w:rFonts w:ascii="Arial" w:hAnsi="Arial" w:cs="Arial" w:hint="cs"/>
          <w:color w:val="000000"/>
          <w:sz w:val="32"/>
          <w:szCs w:val="32"/>
          <w:rtl/>
          <w:lang w:bidi="ar-EG"/>
        </w:rPr>
        <w:t>1- أهمل في الإشراف والمتابعة على أعمال مراجع الحسابات بمديرية الشئون الصحية بالغربية مما أدى إلى استمرار صرف حافز القيادة للأسماء الواردة بمذكرة العرض المؤرخة 2/12/2014 في الفترة من أغسطس 2017 حتى سبتمبر 2019 على النحو الموضح تفصيلاً بالأوراق .</w:t>
      </w:r>
    </w:p>
    <w:p w:rsidR="00D75A00" w:rsidRDefault="007806A3" w:rsidP="00042196">
      <w:pPr>
        <w:bidi/>
        <w:spacing w:before="240" w:after="240" w:line="360" w:lineRule="exact"/>
        <w:ind w:firstLine="261"/>
        <w:jc w:val="both"/>
        <w:rPr>
          <w:rFonts w:ascii="Arial" w:hAnsi="Arial" w:cs="Arial"/>
          <w:color w:val="000000"/>
          <w:sz w:val="32"/>
          <w:szCs w:val="32"/>
          <w:rtl/>
          <w:lang w:bidi="ar-EG"/>
        </w:rPr>
      </w:pPr>
      <w:r>
        <w:rPr>
          <w:rFonts w:ascii="Arial" w:hAnsi="Arial" w:cs="Arial" w:hint="cs"/>
          <w:color w:val="000000"/>
          <w:sz w:val="32"/>
          <w:szCs w:val="32"/>
          <w:rtl/>
          <w:lang w:bidi="ar-EG"/>
        </w:rPr>
        <w:t xml:space="preserve">2- أهمل في الإشراف والمتابعة على أعمال مراجع الحسابات مما أدى إلى جمع ناهد حلمي مولانا لحافزي القيادة والطوارئ خلال فترة عمله بمديرية الشئون الصحية بالغربية بالمخالفة للقانون على النحو </w:t>
      </w:r>
      <w:r w:rsidR="00D75A00">
        <w:rPr>
          <w:rFonts w:ascii="Arial" w:hAnsi="Arial" w:cs="Arial" w:hint="cs"/>
          <w:color w:val="000000"/>
          <w:sz w:val="32"/>
          <w:szCs w:val="32"/>
          <w:rtl/>
          <w:lang w:bidi="ar-EG"/>
        </w:rPr>
        <w:t>الموضح تفصيلاً بالأوراق .</w:t>
      </w:r>
    </w:p>
    <w:p w:rsidR="004B6049" w:rsidRDefault="00D75A00" w:rsidP="00042196">
      <w:pPr>
        <w:bidi/>
        <w:spacing w:before="240" w:after="240" w:line="360" w:lineRule="exact"/>
        <w:ind w:firstLine="261"/>
        <w:jc w:val="both"/>
        <w:rPr>
          <w:rFonts w:ascii="Arial" w:hAnsi="Arial" w:cs="Arial"/>
          <w:color w:val="000000"/>
          <w:sz w:val="32"/>
          <w:szCs w:val="32"/>
          <w:rtl/>
          <w:lang w:bidi="ar-EG"/>
        </w:rPr>
      </w:pPr>
      <w:r>
        <w:rPr>
          <w:rFonts w:ascii="Arial" w:hAnsi="Arial" w:cs="Arial" w:hint="cs"/>
          <w:color w:val="000000"/>
          <w:sz w:val="32"/>
          <w:szCs w:val="32"/>
          <w:rtl/>
          <w:lang w:bidi="ar-EG"/>
        </w:rPr>
        <w:t xml:space="preserve">بما يكون معه المحالين المذكورين قد ارتكبوا المخالفات المالية والإدارية المنصوص عليها في المواد 78/1، 77/3/4 من القانون 47 لسنة 78 وتعديلاته والمواد 57 و58 من القانون رقم 81 لسنة 2016 بشأن الخدمة المدنية. وطلبت النيابة الإدارية تحديد أقرب جلسة لمحاكمة المحالين المذكورين بالمواد المشار إليها </w:t>
      </w:r>
      <w:r w:rsidR="00737527">
        <w:rPr>
          <w:rFonts w:ascii="Arial" w:hAnsi="Arial" w:cs="Arial" w:hint="cs"/>
          <w:color w:val="000000"/>
          <w:sz w:val="32"/>
          <w:szCs w:val="32"/>
          <w:rtl/>
          <w:lang w:bidi="ar-EG"/>
        </w:rPr>
        <w:t xml:space="preserve">بعاليه والمادتين 61، 62/4 من القانون رقم 81 لسنة 2016 بشأن قانون الخدمة المدنية </w:t>
      </w:r>
      <w:r w:rsidR="00737527">
        <w:rPr>
          <w:rFonts w:ascii="Arial" w:hAnsi="Arial" w:cs="Arial" w:hint="cs"/>
          <w:color w:val="000000"/>
          <w:sz w:val="32"/>
          <w:szCs w:val="32"/>
          <w:rtl/>
          <w:lang w:bidi="ar-EG"/>
        </w:rPr>
        <w:lastRenderedPageBreak/>
        <w:t xml:space="preserve">والمادة 14 من القانون رقم 117 لسنة 1958 بشأن إعادة تنظيم النيابة الإدارية والمحاكمات التأديبية المعدل بالقانونين </w:t>
      </w:r>
      <w:r w:rsidR="00433A95">
        <w:rPr>
          <w:rFonts w:ascii="Arial" w:hAnsi="Arial" w:cs="Arial" w:hint="cs"/>
          <w:color w:val="000000"/>
          <w:sz w:val="32"/>
          <w:szCs w:val="32"/>
          <w:rtl/>
          <w:lang w:bidi="ar-EG"/>
        </w:rPr>
        <w:t xml:space="preserve">رقمي 171 لسنة 1981 و12 لسنة 1989، والمادتين 15 أولا و19/1 من القانون رقم 47 لسنة 1972 بشأن مجلس الدولة والمادة 11/3 و4 من قانون الجهاز المركزي للمحاسبات رقم 144 </w:t>
      </w:r>
      <w:r w:rsidR="004B6049">
        <w:rPr>
          <w:rFonts w:ascii="Arial" w:hAnsi="Arial" w:cs="Arial" w:hint="cs"/>
          <w:color w:val="000000"/>
          <w:sz w:val="32"/>
          <w:szCs w:val="32"/>
          <w:rtl/>
          <w:lang w:bidi="ar-EG"/>
        </w:rPr>
        <w:t>لسنة 1988 وتعديلاته .</w:t>
      </w:r>
    </w:p>
    <w:p w:rsidR="001833F8" w:rsidRDefault="004B6049" w:rsidP="00042196">
      <w:pPr>
        <w:bidi/>
        <w:spacing w:before="240" w:after="240" w:line="360" w:lineRule="exact"/>
        <w:ind w:firstLine="261"/>
        <w:jc w:val="both"/>
        <w:rPr>
          <w:rFonts w:ascii="Arial" w:hAnsi="Arial" w:cs="Arial"/>
          <w:color w:val="000000"/>
          <w:sz w:val="32"/>
          <w:szCs w:val="32"/>
          <w:rtl/>
          <w:lang w:bidi="ar-EG"/>
        </w:rPr>
      </w:pPr>
      <w:r>
        <w:rPr>
          <w:rFonts w:ascii="Arial" w:hAnsi="Arial" w:cs="Arial" w:hint="cs"/>
          <w:color w:val="000000"/>
          <w:sz w:val="32"/>
          <w:szCs w:val="32"/>
          <w:rtl/>
          <w:lang w:bidi="ar-EG"/>
        </w:rPr>
        <w:t xml:space="preserve">تُدوول نظر الدعوى أمام المحكمة التأديبية بطنطا على النحو الثابت بمحاضر جلساتها، </w:t>
      </w:r>
      <w:r w:rsidR="001833F8">
        <w:rPr>
          <w:rFonts w:ascii="Arial" w:hAnsi="Arial" w:cs="Arial" w:hint="cs"/>
          <w:color w:val="000000"/>
          <w:sz w:val="32"/>
          <w:szCs w:val="32"/>
          <w:rtl/>
          <w:lang w:bidi="ar-EG"/>
        </w:rPr>
        <w:t>قدم خلالها الحاضرون عن المحالين حوافظ المستندات ومذكرات الدفاع المبينة بمحاضر جلسات المحكمة. وبجلسة 29/5/2021 قضت المحكمة بعدم اختصاصها نوعيّاً بنظر الدعوى وإحالتها بحالتها للمحكمة التأديبية لمستوى الإدارة العليا للاختصاص .</w:t>
      </w:r>
    </w:p>
    <w:p w:rsidR="00FB7DE5" w:rsidRPr="00A561AE" w:rsidRDefault="001833F8" w:rsidP="00042196">
      <w:pPr>
        <w:bidi/>
        <w:spacing w:before="240" w:after="240" w:line="360" w:lineRule="exact"/>
        <w:ind w:firstLine="261"/>
        <w:jc w:val="both"/>
        <w:rPr>
          <w:rFonts w:ascii="Arial" w:hAnsi="Arial" w:cs="Arial"/>
          <w:b/>
          <w:bCs/>
          <w:sz w:val="32"/>
          <w:szCs w:val="32"/>
          <w:u w:val="single"/>
          <w:rtl/>
          <w:lang w:bidi="ar-EG"/>
        </w:rPr>
      </w:pPr>
      <w:r>
        <w:rPr>
          <w:rFonts w:ascii="Arial" w:hAnsi="Arial" w:cs="Arial" w:hint="cs"/>
          <w:color w:val="000000"/>
          <w:sz w:val="32"/>
          <w:szCs w:val="32"/>
          <w:rtl/>
          <w:lang w:bidi="ar-EG"/>
        </w:rPr>
        <w:t xml:space="preserve">ورد الطعن لهذه المحكمة نفاذاً للحكم المتقدّم، حيث قُيّد بالرقم المدون بصدر هذا الحكم، وتحدد لنظره جلسة 6/10/2021، مثل خلالها المحالون أمام المحكمة وقدموا حوافظ المستندات والمذكرات دفاع المبينة بمحاضر جلساتها. وبذات الجلسة قررت المحكمة حجز الطعن للحكم بجلسة اليوم، حيث صدر الحكم وأودعت مسودته المشتملة على أسبابه لدى النطق به . </w:t>
      </w:r>
      <w:r w:rsidR="007806A3">
        <w:rPr>
          <w:rFonts w:ascii="Arial" w:hAnsi="Arial" w:cs="Arial" w:hint="cs"/>
          <w:color w:val="000000"/>
          <w:sz w:val="32"/>
          <w:szCs w:val="32"/>
          <w:rtl/>
          <w:lang w:bidi="ar-EG"/>
        </w:rPr>
        <w:t xml:space="preserve"> </w:t>
      </w:r>
      <w:r w:rsidR="00FF6BB9">
        <w:rPr>
          <w:rFonts w:ascii="Arial" w:hAnsi="Arial" w:cs="Arial" w:hint="cs"/>
          <w:color w:val="000000"/>
          <w:sz w:val="32"/>
          <w:szCs w:val="32"/>
          <w:rtl/>
          <w:lang w:bidi="ar-EG"/>
        </w:rPr>
        <w:t xml:space="preserve"> </w:t>
      </w:r>
      <w:r w:rsidR="00E73838">
        <w:rPr>
          <w:rFonts w:ascii="Arial" w:hAnsi="Arial" w:cs="Arial" w:hint="cs"/>
          <w:color w:val="000000"/>
          <w:sz w:val="32"/>
          <w:szCs w:val="32"/>
          <w:rtl/>
          <w:lang w:bidi="ar-EG"/>
        </w:rPr>
        <w:t xml:space="preserve"> </w:t>
      </w:r>
      <w:r w:rsidR="00FB7DE5">
        <w:rPr>
          <w:rFonts w:ascii="Arial" w:hAnsi="Arial" w:cs="Arial" w:hint="cs"/>
          <w:color w:val="000000"/>
          <w:sz w:val="32"/>
          <w:szCs w:val="32"/>
          <w:rtl/>
          <w:lang w:bidi="ar-EG"/>
        </w:rPr>
        <w:t xml:space="preserve"> </w:t>
      </w:r>
    </w:p>
    <w:p w:rsidR="000671B1" w:rsidRPr="007525F9" w:rsidRDefault="000671B1" w:rsidP="00042196">
      <w:pPr>
        <w:bidi/>
        <w:spacing w:before="240" w:after="240" w:line="360" w:lineRule="exact"/>
        <w:ind w:left="360" w:firstLine="543"/>
        <w:jc w:val="center"/>
        <w:rPr>
          <w:rFonts w:ascii="Arial" w:hAnsi="Arial" w:cs="Arial"/>
          <w:b/>
          <w:bCs/>
          <w:sz w:val="32"/>
          <w:szCs w:val="32"/>
          <w:u w:val="single"/>
          <w:rtl/>
          <w:lang w:bidi="ar-EG"/>
        </w:rPr>
      </w:pPr>
      <w:r w:rsidRPr="007525F9">
        <w:rPr>
          <w:rFonts w:ascii="Arial" w:hAnsi="Arial" w:cs="Arial"/>
          <w:b/>
          <w:bCs/>
          <w:sz w:val="32"/>
          <w:szCs w:val="32"/>
          <w:u w:val="single"/>
          <w:rtl/>
          <w:lang w:bidi="ar-EG"/>
        </w:rPr>
        <w:t>المحكمـ</w:t>
      </w:r>
      <w:r w:rsidR="008A49E4" w:rsidRPr="007525F9">
        <w:rPr>
          <w:rFonts w:ascii="Arial" w:hAnsi="Arial" w:cs="Arial"/>
          <w:b/>
          <w:bCs/>
          <w:sz w:val="32"/>
          <w:szCs w:val="32"/>
          <w:u w:val="single"/>
          <w:rtl/>
          <w:lang w:bidi="ar-EG"/>
        </w:rPr>
        <w:t>ـــــــــــ</w:t>
      </w:r>
      <w:r w:rsidRPr="007525F9">
        <w:rPr>
          <w:rFonts w:ascii="Arial" w:hAnsi="Arial" w:cs="Arial"/>
          <w:b/>
          <w:bCs/>
          <w:sz w:val="32"/>
          <w:szCs w:val="32"/>
          <w:u w:val="single"/>
          <w:rtl/>
          <w:lang w:bidi="ar-EG"/>
        </w:rPr>
        <w:t>ـة</w:t>
      </w:r>
    </w:p>
    <w:p w:rsidR="000671B1" w:rsidRPr="007525F9" w:rsidRDefault="000671B1" w:rsidP="00042196">
      <w:pPr>
        <w:bidi/>
        <w:spacing w:before="240" w:after="240" w:line="360" w:lineRule="exact"/>
        <w:jc w:val="lowKashida"/>
        <w:rPr>
          <w:rFonts w:ascii="Arial" w:hAnsi="Arial" w:cs="Arial"/>
          <w:color w:val="000000"/>
          <w:sz w:val="32"/>
          <w:szCs w:val="32"/>
          <w:rtl/>
          <w:lang w:bidi="ar-EG"/>
        </w:rPr>
      </w:pPr>
      <w:r w:rsidRPr="007525F9">
        <w:rPr>
          <w:rFonts w:ascii="Arial" w:hAnsi="Arial" w:cs="Arial"/>
          <w:color w:val="000000"/>
          <w:sz w:val="32"/>
          <w:szCs w:val="32"/>
          <w:rtl/>
          <w:lang w:bidi="ar-EG"/>
        </w:rPr>
        <w:t>بعـد الاطـلاع على الأوراق</w:t>
      </w:r>
      <w:r w:rsidR="008A49E4" w:rsidRPr="007525F9">
        <w:rPr>
          <w:rFonts w:ascii="Arial" w:hAnsi="Arial" w:cs="Arial"/>
          <w:color w:val="000000"/>
          <w:sz w:val="32"/>
          <w:szCs w:val="32"/>
          <w:rtl/>
          <w:lang w:bidi="ar-EG"/>
        </w:rPr>
        <w:t>،</w:t>
      </w:r>
      <w:r w:rsidR="00773C75" w:rsidRPr="007525F9">
        <w:rPr>
          <w:rFonts w:ascii="Arial" w:hAnsi="Arial" w:cs="Arial"/>
          <w:color w:val="000000"/>
          <w:sz w:val="32"/>
          <w:szCs w:val="32"/>
          <w:rtl/>
          <w:lang w:bidi="ar-EG"/>
        </w:rPr>
        <w:t xml:space="preserve"> و</w:t>
      </w:r>
      <w:r w:rsidRPr="007525F9">
        <w:rPr>
          <w:rFonts w:ascii="Arial" w:hAnsi="Arial" w:cs="Arial"/>
          <w:color w:val="000000"/>
          <w:sz w:val="32"/>
          <w:szCs w:val="32"/>
          <w:rtl/>
          <w:lang w:bidi="ar-EG"/>
        </w:rPr>
        <w:t>سماع الإيضـاحات</w:t>
      </w:r>
      <w:r w:rsidR="008A49E4" w:rsidRPr="007525F9">
        <w:rPr>
          <w:rFonts w:ascii="Arial" w:hAnsi="Arial" w:cs="Arial"/>
          <w:color w:val="000000"/>
          <w:sz w:val="32"/>
          <w:szCs w:val="32"/>
          <w:rtl/>
          <w:lang w:bidi="ar-EG"/>
        </w:rPr>
        <w:t>،</w:t>
      </w:r>
      <w:r w:rsidRPr="007525F9">
        <w:rPr>
          <w:rFonts w:ascii="Arial" w:hAnsi="Arial" w:cs="Arial"/>
          <w:color w:val="000000"/>
          <w:sz w:val="32"/>
          <w:szCs w:val="32"/>
          <w:rtl/>
          <w:lang w:bidi="ar-EG"/>
        </w:rPr>
        <w:t xml:space="preserve"> والمداولة قانونا</w:t>
      </w:r>
      <w:r w:rsidR="008A49E4" w:rsidRPr="007525F9">
        <w:rPr>
          <w:rFonts w:ascii="Arial" w:hAnsi="Arial" w:cs="Arial"/>
          <w:color w:val="FF0000"/>
          <w:sz w:val="32"/>
          <w:szCs w:val="32"/>
          <w:rtl/>
          <w:lang w:bidi="ar-EG"/>
        </w:rPr>
        <w:t>ً</w:t>
      </w:r>
      <w:r w:rsidR="00773C75" w:rsidRPr="007525F9">
        <w:rPr>
          <w:rFonts w:ascii="Arial" w:hAnsi="Arial" w:cs="Arial"/>
          <w:color w:val="000000" w:themeColor="text1"/>
          <w:sz w:val="32"/>
          <w:szCs w:val="32"/>
          <w:rtl/>
          <w:lang w:bidi="ar-EG"/>
        </w:rPr>
        <w:t>.</w:t>
      </w:r>
    </w:p>
    <w:p w:rsidR="009556B3" w:rsidRDefault="006167C0" w:rsidP="00042196">
      <w:pPr>
        <w:bidi/>
        <w:spacing w:before="240" w:after="240" w:line="360" w:lineRule="exact"/>
        <w:ind w:firstLine="544"/>
        <w:jc w:val="lowKashida"/>
        <w:rPr>
          <w:rFonts w:ascii="Arial" w:hAnsi="Arial" w:cs="Arial"/>
          <w:color w:val="000000"/>
          <w:sz w:val="32"/>
          <w:szCs w:val="32"/>
          <w:rtl/>
          <w:lang w:bidi="ar-EG"/>
        </w:rPr>
      </w:pPr>
      <w:r>
        <w:rPr>
          <w:rFonts w:ascii="Arial" w:hAnsi="Arial" w:cs="Arial" w:hint="cs"/>
          <w:color w:val="000000"/>
          <w:sz w:val="32"/>
          <w:szCs w:val="32"/>
          <w:rtl/>
          <w:lang w:bidi="ar-EG"/>
        </w:rPr>
        <w:t>و</w:t>
      </w:r>
      <w:r w:rsidR="00747575">
        <w:rPr>
          <w:rFonts w:ascii="Arial" w:hAnsi="Arial" w:cs="Arial" w:hint="cs"/>
          <w:color w:val="000000"/>
          <w:sz w:val="32"/>
          <w:szCs w:val="32"/>
          <w:rtl/>
          <w:lang w:bidi="ar-EG"/>
        </w:rPr>
        <w:t xml:space="preserve">من حيث </w:t>
      </w:r>
      <w:r>
        <w:rPr>
          <w:rFonts w:ascii="Arial" w:hAnsi="Arial" w:cs="Arial" w:hint="cs"/>
          <w:color w:val="000000"/>
          <w:sz w:val="32"/>
          <w:szCs w:val="32"/>
          <w:rtl/>
          <w:lang w:bidi="ar-EG"/>
        </w:rPr>
        <w:t>إ</w:t>
      </w:r>
      <w:r w:rsidR="001756DE">
        <w:rPr>
          <w:rFonts w:ascii="Arial" w:hAnsi="Arial" w:cs="Arial" w:hint="cs"/>
          <w:color w:val="000000"/>
          <w:sz w:val="32"/>
          <w:szCs w:val="32"/>
          <w:rtl/>
          <w:lang w:bidi="ar-EG"/>
        </w:rPr>
        <w:t xml:space="preserve">ن النيابة الإدارية تطلب محاكمة </w:t>
      </w:r>
      <w:r w:rsidR="00D2577F">
        <w:rPr>
          <w:rFonts w:ascii="Arial" w:hAnsi="Arial" w:cs="Arial" w:hint="cs"/>
          <w:color w:val="000000"/>
          <w:sz w:val="32"/>
          <w:szCs w:val="32"/>
          <w:rtl/>
          <w:lang w:bidi="ar-EG"/>
        </w:rPr>
        <w:t>المحال</w:t>
      </w:r>
      <w:r>
        <w:rPr>
          <w:rFonts w:ascii="Arial" w:hAnsi="Arial" w:cs="Arial" w:hint="cs"/>
          <w:color w:val="000000"/>
          <w:sz w:val="32"/>
          <w:szCs w:val="32"/>
          <w:rtl/>
          <w:lang w:bidi="ar-EG"/>
        </w:rPr>
        <w:t>ين</w:t>
      </w:r>
      <w:r w:rsidR="00D2577F">
        <w:rPr>
          <w:rFonts w:ascii="Arial" w:hAnsi="Arial" w:cs="Arial" w:hint="cs"/>
          <w:color w:val="000000"/>
          <w:sz w:val="32"/>
          <w:szCs w:val="32"/>
          <w:rtl/>
          <w:lang w:bidi="ar-EG"/>
        </w:rPr>
        <w:t xml:space="preserve"> تأديبياً عما نسب إليه</w:t>
      </w:r>
      <w:r>
        <w:rPr>
          <w:rFonts w:ascii="Arial" w:hAnsi="Arial" w:cs="Arial" w:hint="cs"/>
          <w:color w:val="000000"/>
          <w:sz w:val="32"/>
          <w:szCs w:val="32"/>
          <w:rtl/>
          <w:lang w:bidi="ar-EG"/>
        </w:rPr>
        <w:t>ما طبقاً</w:t>
      </w:r>
      <w:r w:rsidR="00D2577F">
        <w:rPr>
          <w:rFonts w:ascii="Arial" w:hAnsi="Arial" w:cs="Arial" w:hint="cs"/>
          <w:color w:val="000000"/>
          <w:sz w:val="32"/>
          <w:szCs w:val="32"/>
          <w:rtl/>
          <w:lang w:bidi="ar-EG"/>
        </w:rPr>
        <w:t xml:space="preserve"> للقيد والوصف ومواد القانون الواردة تفصيلاً بتقرير الاتهام .</w:t>
      </w:r>
    </w:p>
    <w:p w:rsidR="00980FB6" w:rsidRDefault="00980FB6" w:rsidP="00042196">
      <w:pPr>
        <w:bidi/>
        <w:spacing w:before="240" w:after="240" w:line="360" w:lineRule="exact"/>
        <w:ind w:firstLine="544"/>
        <w:jc w:val="lowKashida"/>
        <w:rPr>
          <w:rFonts w:ascii="Arial" w:hAnsi="Arial" w:cs="Arial"/>
          <w:color w:val="000000"/>
          <w:sz w:val="32"/>
          <w:szCs w:val="32"/>
          <w:rtl/>
          <w:lang w:bidi="ar-EG"/>
        </w:rPr>
      </w:pPr>
      <w:r>
        <w:rPr>
          <w:rFonts w:ascii="Arial" w:hAnsi="Arial" w:cs="Arial" w:hint="cs"/>
          <w:color w:val="000000"/>
          <w:sz w:val="32"/>
          <w:szCs w:val="32"/>
          <w:rtl/>
          <w:lang w:bidi="ar-EG"/>
        </w:rPr>
        <w:t xml:space="preserve">ومن حيث إنه عن دفع المحالين بسقوط الدعوى التأديبية قبلهم لمرور أكثر من ثلاث سنوات على الواقعات محل التحقيق، فإنه وإذ نصت المادة (91) من القانون رقم (47) لسنة 1978 بنظام العاملين المدنيين بالدولة معدلة بالقانون رقم (115) لسنة 1983- بحسبانه القانون الساري وقت صدور تقرير اللجنة محل المخالفة- على أن " تسقط الدعوى التأديبية بالنسبة للعامل الموجود بالخدمة بمضي ثلاث سنوات من تاريخ ارتكاب المخالفة. وتنقطع هذه المدة بأي إجراء من إجراءات التحقيق أو الاتهام أو المحاكمة وتسري المدة من جديد ابتداء من آخر إجراء، ومع ذلك إذا كون الفعل جريمة جنائية فلا تسقط الدعوى التأديبية إلا بسقوط الدعوى الجنائية." " وهو ذات ما رددت مضمونه المادة (68) من قانون الخدمة المدنية الصادر بالقانون رقم (81) لسنة 2016 . </w:t>
      </w:r>
    </w:p>
    <w:p w:rsidR="00980FB6" w:rsidRDefault="00980FB6" w:rsidP="00042196">
      <w:pPr>
        <w:tabs>
          <w:tab w:val="center" w:pos="0"/>
        </w:tabs>
        <w:bidi/>
        <w:spacing w:before="240" w:after="240" w:line="360" w:lineRule="exact"/>
        <w:ind w:firstLine="543"/>
        <w:jc w:val="lowKashida"/>
        <w:outlineLvl w:val="0"/>
        <w:rPr>
          <w:rFonts w:ascii="Arial" w:hAnsi="Arial" w:cs="Arial"/>
          <w:sz w:val="32"/>
          <w:szCs w:val="32"/>
          <w:rtl/>
        </w:rPr>
      </w:pPr>
      <w:r>
        <w:rPr>
          <w:rFonts w:ascii="Arial" w:hAnsi="Arial" w:cs="Arial"/>
          <w:sz w:val="32"/>
          <w:szCs w:val="32"/>
          <w:rtl/>
        </w:rPr>
        <w:t>ومن حيث إن مفاد ما تقدم أن المشرع قد حدد ميعاد سقوط الدعوى التأديبية بالنسبة للعامل الموجود بالخدمة بانقضاء ثلاث سنوات على ارتكاب المخالفة دون اتخاذ أي إجراء من الإجراءات القاطعة لهذه المدة والتي حددها المشرع بأي إجراء من إجراءات التحقيق أو الاتهام أو المحاكمة، ولم يشترط المشرع لإحداث هذه الإجراءات لأثرها القاطع لمدة سقوط الدعوى التأديبية أن تتخذ في مواجهة العامل ومن ثم فلا وجه لاشتراط مثل هذا الشرط الذي لم ينص عليه القانون وآية ذلك أن المشرع قد رتب على اتخاذ أي إجراء من إجراءات التحقيق أو الاتهام أو المحاكمة قطع مدة السقوط المشار إليها ومن ثم فإن اتخاذ أي إجراء من هذه الإجراءات يكفي وحده لقطع مدة التقادم</w:t>
      </w:r>
      <w:r w:rsidR="00BA7B87">
        <w:rPr>
          <w:rFonts w:ascii="Arial" w:hAnsi="Arial" w:cs="Arial" w:hint="cs"/>
          <w:sz w:val="32"/>
          <w:szCs w:val="32"/>
          <w:rtl/>
        </w:rPr>
        <w:t>.</w:t>
      </w:r>
      <w:r>
        <w:rPr>
          <w:rFonts w:ascii="Arial" w:hAnsi="Arial" w:cs="Arial"/>
          <w:sz w:val="32"/>
          <w:szCs w:val="32"/>
          <w:rtl/>
        </w:rPr>
        <w:t xml:space="preserve"> "المحكمة الإدارية العليا - الطعن رقم 3089 لسنة 41 ق عليا - بجلسة 13/1/2001 ".</w:t>
      </w:r>
    </w:p>
    <w:p w:rsidR="00BE156C" w:rsidRDefault="00BA7B87" w:rsidP="0019580E">
      <w:pPr>
        <w:tabs>
          <w:tab w:val="center" w:pos="0"/>
        </w:tabs>
        <w:bidi/>
        <w:spacing w:before="240" w:after="240" w:line="360" w:lineRule="exact"/>
        <w:ind w:firstLine="544"/>
        <w:jc w:val="lowKashida"/>
        <w:outlineLvl w:val="0"/>
        <w:rPr>
          <w:rFonts w:ascii="Arial" w:hAnsi="Arial" w:cs="Arial"/>
          <w:sz w:val="32"/>
          <w:szCs w:val="32"/>
        </w:rPr>
      </w:pPr>
      <w:r>
        <w:rPr>
          <w:rFonts w:ascii="Arial" w:hAnsi="Arial" w:cs="Arial" w:hint="cs"/>
          <w:sz w:val="32"/>
          <w:szCs w:val="32"/>
          <w:rtl/>
        </w:rPr>
        <w:lastRenderedPageBreak/>
        <w:t xml:space="preserve">وأنه </w:t>
      </w:r>
      <w:r w:rsidR="00BE156C">
        <w:rPr>
          <w:rFonts w:ascii="Arial" w:hAnsi="Arial" w:cs="Arial"/>
          <w:sz w:val="32"/>
          <w:szCs w:val="32"/>
          <w:rtl/>
        </w:rPr>
        <w:t xml:space="preserve">في مجال الإجراءات التي تقطع مدة سقوط كل من الدعوى التأديبية والجنائية، قصر قانون نظام العاملين تلك الإجراءات عند إجراء التحقيق أو الاتهام أو المحاكمة بينما أضاف قانون الإجراءات الجنائية إلى تلك الإجراءات الأمر الجنائي وإجراءات جمع الاستدلالات إذا اتخذت في مواجهة المتهم أو إذا أخطر بوجه رسمي - هذا لا يمثل اتجاها إلى المغايرة في الحكم بين ماهية الإجراءات التي تقطع ميعاد سقوط الدعوى التأديبية وتلك التي تقطع ميعاد سقوط الدعوى الجنائية، إلا فيما يتعلق بما قد تفرضه طبيعة الدعويين من خلاف في الحكم - فإنه وإن كانت كلمة التحقيق في مفهوم قانون الإجراءات الجنائية قد اقتصرت على تلك الإجراءات التي تباشر بمعرفة النيابة العامة أو قاضي التحقيق دون تلك الإجراءات التي تتخذ بمعرفة الشرطة جمعا لأدلة الجريمة الجنائية وتحقيقا لها والتي تسمى اصطلاحا إجراءات جمع الاستدلالات لأوضاع خاصة فرضتها طبيعة الجريمة الجنائية بإجراءات ضبطها وتعدد السلطات المختصة بتحقيق تلك المراحل إلا أن هذا المعنى الفني الضيق للتحقيق الجنائي لا تحتمله طبيعة المخالفة الإدارية التي تتقيد دوما بأوضاع خاصة في ضبطها ولا تتحد دوما بتحقيقها للمخالفة بما يوجب أن يدخل في معنى إجراءات التحقيق الإداري القاطعة لمدة سقوط الدعوى التأديبية أي إجراء يتخذ من الجهة الإدارية بحثا عن حقيقة الأمر في مسألة يراد الوصول إلى حقيقة الأمر فيها. وبما لا يخرج إجراءات جمع الاستدلالات عن كونها إجراء من إجراءات التحقيق الإداري. (المحكمة الإدارية العليا - الطعن رقم 4635 لسنة 40 قضائية بتاريخ </w:t>
      </w:r>
      <w:r w:rsidR="00341422">
        <w:rPr>
          <w:rFonts w:ascii="Arial" w:hAnsi="Arial" w:cs="Arial" w:hint="cs"/>
          <w:sz w:val="32"/>
          <w:szCs w:val="32"/>
          <w:rtl/>
        </w:rPr>
        <w:t>30/12/1995).</w:t>
      </w:r>
    </w:p>
    <w:p w:rsidR="00BA7B87" w:rsidRDefault="00D7370F" w:rsidP="0019580E">
      <w:pPr>
        <w:tabs>
          <w:tab w:val="center" w:pos="0"/>
        </w:tabs>
        <w:bidi/>
        <w:spacing w:before="240" w:after="240" w:line="360" w:lineRule="exact"/>
        <w:ind w:firstLine="544"/>
        <w:jc w:val="lowKashida"/>
        <w:outlineLvl w:val="0"/>
        <w:rPr>
          <w:rFonts w:ascii="Arial" w:hAnsi="Arial" w:cs="Arial"/>
          <w:sz w:val="32"/>
          <w:szCs w:val="32"/>
          <w:rtl/>
        </w:rPr>
      </w:pPr>
      <w:r>
        <w:rPr>
          <w:rFonts w:ascii="Arial" w:hAnsi="Arial" w:cs="Arial" w:hint="cs"/>
          <w:sz w:val="32"/>
          <w:szCs w:val="32"/>
          <w:rtl/>
        </w:rPr>
        <w:t xml:space="preserve">ومن حيث </w:t>
      </w:r>
      <w:r w:rsidR="00A13459">
        <w:rPr>
          <w:rFonts w:ascii="Arial" w:hAnsi="Arial" w:cs="Arial" w:hint="cs"/>
          <w:sz w:val="32"/>
          <w:szCs w:val="32"/>
          <w:rtl/>
        </w:rPr>
        <w:t>إنه لما كان الثابت من المستندات والتحقيقات المشمولة بالدعوى الماثلة أنه قد نسب إلى المحالين من الأول للرابع أنهم أقروا- بوصفهم أعضاء لجنة صرف حافز الإشراف والقيادة- صرف الحافزين المشار إليهما للأسماء الواردة بمذكرة العرض المؤرخة 2/12/2014، كما نُسب للمحال الخامس الإهمال في الإشراف على أعمال اللجنة سالفة الذكر وإقرار ما ورد بذات المذكرة المؤرخة 2/12/2014.</w:t>
      </w:r>
    </w:p>
    <w:p w:rsidR="002D067B" w:rsidRDefault="006864EA" w:rsidP="0019580E">
      <w:pPr>
        <w:tabs>
          <w:tab w:val="center" w:pos="0"/>
        </w:tabs>
        <w:bidi/>
        <w:spacing w:before="240" w:after="240" w:line="360" w:lineRule="exact"/>
        <w:ind w:firstLine="544"/>
        <w:jc w:val="lowKashida"/>
        <w:outlineLvl w:val="0"/>
        <w:rPr>
          <w:rFonts w:ascii="Arial" w:hAnsi="Arial" w:cs="Arial"/>
          <w:sz w:val="32"/>
          <w:szCs w:val="32"/>
          <w:rtl/>
        </w:rPr>
      </w:pPr>
      <w:r>
        <w:rPr>
          <w:rFonts w:ascii="Arial" w:hAnsi="Arial" w:cs="Arial" w:hint="cs"/>
          <w:sz w:val="32"/>
          <w:szCs w:val="32"/>
          <w:rtl/>
        </w:rPr>
        <w:t xml:space="preserve">وحيث ثارت تداعيات تلك المخالفة وبوشر التحقيق فيها جزئياً ضمن قضية النيابة الإدارية بطنطا " القسم الثالث" رقم 1115 لسنة 2015 التي تناولت التحقيق في الشكوى الواردة للنيابة برقم 6609 بتاريخ 2/11/2015، سئل فيها المحالين الثالث والخامس بمخالفة الإخلال في مراجعة مستندات صرف الحافزين المذكورين- فتمسك المحال الثالث بأن ضوابط الصرف تمت بمعرفة اللجنة المشار إليها آنفاً، وانتهت النيابة في مذكرتها المؤرخة 29/11/2016 إلى الحفظ لعدم الأهمية مع توجيه الجهة الإدارية بالوقوف على تفسير جامع ومانع لضوابط صرف حافزي الإشراف والقيادة لأعضاء المهن الطبية. إلا أنه وإزاء تلقي </w:t>
      </w:r>
      <w:r w:rsidR="00D23B49">
        <w:rPr>
          <w:rFonts w:ascii="Arial" w:hAnsi="Arial" w:cs="Arial" w:hint="cs"/>
          <w:sz w:val="32"/>
          <w:szCs w:val="32"/>
          <w:rtl/>
        </w:rPr>
        <w:t xml:space="preserve">ذات النيابة بلاغ مديرية الشئون الصحية بالغربية بشأن ما أسفر عنه تقرير اللجنة المشكلة لفحص المخالفات التي ثارت بشأن ضوابط اصرف سالف الذكر، قيد برقم قضية 438 لسنة 2017، فاستدعت النيابة تحقيقها السابق وواجهت المحالين الخمسة- أعضاء اللجنة- بما ثار بشأنهم، </w:t>
      </w:r>
      <w:r w:rsidR="002D067B">
        <w:rPr>
          <w:rFonts w:ascii="Arial" w:hAnsi="Arial" w:cs="Arial" w:hint="cs"/>
          <w:sz w:val="32"/>
          <w:szCs w:val="32"/>
          <w:rtl/>
        </w:rPr>
        <w:t>وإلى أن انتهت في مذكرتها المؤرخة 23/1/2018 إلى حفظ التحقيقات إدارياً. حيث صدر القرار بحفظها بتاريخ 10/2/2018. وليثور الموضوع- وللمرة الثالثة- بمناسبة كتاب مديرية الشئون الصحية رقم 119 المؤرخ 6/11/2019 بشأن مخالفة اللجنة لضوابط صرف الحافزين آنفي البيان، والتي قيدت برقم قضية 8 لسنة 2020، وكانت موضوع الدعوى التأديبية الماثلة .</w:t>
      </w:r>
    </w:p>
    <w:p w:rsidR="000466F0" w:rsidRDefault="004B15ED" w:rsidP="0019580E">
      <w:pPr>
        <w:tabs>
          <w:tab w:val="center" w:pos="0"/>
        </w:tabs>
        <w:bidi/>
        <w:spacing w:before="240" w:after="240" w:line="360" w:lineRule="exact"/>
        <w:ind w:firstLine="544"/>
        <w:jc w:val="lowKashida"/>
        <w:outlineLvl w:val="0"/>
        <w:rPr>
          <w:rFonts w:ascii="Arial" w:hAnsi="Arial" w:cs="Arial"/>
          <w:sz w:val="32"/>
          <w:szCs w:val="32"/>
          <w:rtl/>
        </w:rPr>
      </w:pPr>
      <w:r>
        <w:rPr>
          <w:rFonts w:ascii="Arial" w:hAnsi="Arial" w:cs="Arial" w:hint="cs"/>
          <w:sz w:val="32"/>
          <w:szCs w:val="32"/>
          <w:rtl/>
        </w:rPr>
        <w:t>وإذ تبين مما تقدم أن المدة المقررة قانوناً لسقوط الدعوى التأديبية لم تكتمل منذ صدور مذكرة لجنة صرف حافز الإشراف والقيادة- عضوية المحالين من الأول للخامس- المؤرخة 2/12/2014، لانقطاع المدة بتحقيقات النيابة الإدارية</w:t>
      </w:r>
      <w:r w:rsidR="0019580E">
        <w:rPr>
          <w:rFonts w:ascii="Arial" w:hAnsi="Arial" w:cs="Arial" w:hint="cs"/>
          <w:sz w:val="32"/>
          <w:szCs w:val="32"/>
          <w:rtl/>
        </w:rPr>
        <w:t xml:space="preserve"> بطنطا "القسم الثالث" رقم 1115 لسنة 2015 في الشكوى الواردة للنيابة برقم 6609 بتاريخ 2/11/2015، انتهاءً بمذكرتها المؤرخة 29/11/2016، ثم بتحقيقاتها في </w:t>
      </w:r>
      <w:r w:rsidR="00A354BF">
        <w:rPr>
          <w:rFonts w:ascii="Arial" w:hAnsi="Arial" w:cs="Arial" w:hint="cs"/>
          <w:sz w:val="32"/>
          <w:szCs w:val="32"/>
          <w:rtl/>
        </w:rPr>
        <w:t xml:space="preserve">القضية </w:t>
      </w:r>
      <w:r w:rsidR="00A354BF">
        <w:rPr>
          <w:rFonts w:ascii="Arial" w:hAnsi="Arial" w:cs="Arial" w:hint="cs"/>
          <w:sz w:val="32"/>
          <w:szCs w:val="32"/>
          <w:rtl/>
        </w:rPr>
        <w:lastRenderedPageBreak/>
        <w:t xml:space="preserve">رقم 438 لسنة 2017 بشأن تقرير اللجنة المشكلة لفحص المخالفات التي ثارت بشأن ضوابط الصرف </w:t>
      </w:r>
      <w:r w:rsidR="006931A4">
        <w:rPr>
          <w:rFonts w:ascii="Arial" w:hAnsi="Arial" w:cs="Arial" w:hint="cs"/>
          <w:sz w:val="32"/>
          <w:szCs w:val="32"/>
          <w:rtl/>
        </w:rPr>
        <w:t xml:space="preserve">سالفة الذكر، انتهاءً بقرار حفظها في 10/2/2018، ولتستأنف التحقيقات بموجب شكوى مديرية الشئون الصحية بمحافظة الغربية رقم 119 المؤرخة 6/11/2019- والمقيد بشأنها قضية النيابة الإدارية محل هذا الدعوى. الأمر الذي يتعين معه الالتفات عن الدفع </w:t>
      </w:r>
      <w:r w:rsidR="000466F0">
        <w:rPr>
          <w:rFonts w:ascii="Arial" w:hAnsi="Arial" w:cs="Arial" w:hint="cs"/>
          <w:sz w:val="32"/>
          <w:szCs w:val="32"/>
          <w:rtl/>
        </w:rPr>
        <w:t>المبدي بسقوط الدعوى التأديبية بمضي المدة .</w:t>
      </w:r>
    </w:p>
    <w:p w:rsidR="000466F0" w:rsidRDefault="000466F0" w:rsidP="000466F0">
      <w:pPr>
        <w:tabs>
          <w:tab w:val="center" w:pos="0"/>
        </w:tabs>
        <w:bidi/>
        <w:spacing w:before="240" w:after="240" w:line="360" w:lineRule="exact"/>
        <w:ind w:firstLine="544"/>
        <w:jc w:val="lowKashida"/>
        <w:outlineLvl w:val="0"/>
        <w:rPr>
          <w:rFonts w:ascii="Arial" w:hAnsi="Arial" w:cs="Arial"/>
          <w:sz w:val="32"/>
          <w:szCs w:val="32"/>
          <w:rtl/>
        </w:rPr>
      </w:pPr>
      <w:r>
        <w:rPr>
          <w:rFonts w:ascii="Arial" w:hAnsi="Arial" w:cs="Arial" w:hint="cs"/>
          <w:sz w:val="32"/>
          <w:szCs w:val="32"/>
          <w:rtl/>
        </w:rPr>
        <w:t>وإذ استوفت الدعوى سائر أوضاعها الشكلية المقررة قانوناً، وقد مثل المحالين للمحكمة جميعاً بأشخاصهم عدا المحال الرابع الذي مثل من خلال وكيله، ومن ثم تكون الدعوى مقبولة شكلاً.</w:t>
      </w:r>
    </w:p>
    <w:p w:rsidR="00B77C60" w:rsidRDefault="000466F0" w:rsidP="00925F0D">
      <w:pPr>
        <w:tabs>
          <w:tab w:val="center" w:pos="0"/>
        </w:tabs>
        <w:bidi/>
        <w:spacing w:before="240" w:after="240" w:line="360" w:lineRule="exact"/>
        <w:ind w:firstLine="544"/>
        <w:jc w:val="lowKashida"/>
        <w:outlineLvl w:val="0"/>
        <w:rPr>
          <w:rFonts w:ascii="Arial" w:hAnsi="Arial" w:cs="Arial"/>
          <w:sz w:val="32"/>
          <w:szCs w:val="32"/>
          <w:rtl/>
        </w:rPr>
      </w:pPr>
      <w:r>
        <w:rPr>
          <w:rFonts w:ascii="Arial" w:hAnsi="Arial" w:cs="Arial" w:hint="cs"/>
          <w:sz w:val="32"/>
          <w:szCs w:val="32"/>
          <w:rtl/>
        </w:rPr>
        <w:t xml:space="preserve">ومن حيث إنه عن موضوع الدعوى؛ وإذ تخلص وقائعها فيما تضمنته شكوى مديرية الشئون الصحية بمحافظة الغربية بكتابها رقم 119 المؤرخ 6/11/2019، والموجه للنيابة الإدارية بطنطا- القسم الثالث- والمرفق به مذكرة الإدارة القانونية بمديرية الشئون الصحية بمحافظة الغربية الموضوعة بشأن قيام اللجنة المشكلة من كل من 1) مسعود أحمد العزب شرف، 2) مصطفى السيد نصر، 3) أيمن رجاء إبراهيم شلبي، 4) أبو المجد عبده العسال، بوضع قواعد وشروط لصرف مكافآت الجهود غير العادية- حافزي </w:t>
      </w:r>
      <w:r w:rsidR="00644205">
        <w:rPr>
          <w:rFonts w:ascii="Arial" w:hAnsi="Arial" w:cs="Arial" w:hint="cs"/>
          <w:sz w:val="32"/>
          <w:szCs w:val="32"/>
          <w:rtl/>
        </w:rPr>
        <w:t>الإشراف والقيادة المقررين بالجدول رقم (3) المرفق بالقانون (14) لسنة 2014 الصادر بتنظيم شئون أعضاء المهن الطبية العاملين بالجهات التابعة لوزارة الصحة والسكان من غير المخاطبين بقوانين أو لوائح خاصة- بالمخالفة لأحكام هذا القانون، إذ أقروا- وبوصفهم أعضاء اللجنة المشكلة لتطبيق القرار الوزاري رقم (576) لسنة 2014- صرف حافزي الإشراف والقيادة للأسماء الواردة بمذكرة العرض المؤرخة 2/12/2014 بالمخالفة لما ورد بالجدول المذكور، مما أدى إلى صرف الحافز المشار إليه</w:t>
      </w:r>
      <w:r w:rsidR="00925F0D">
        <w:rPr>
          <w:rFonts w:ascii="Arial" w:hAnsi="Arial" w:cs="Arial" w:hint="cs"/>
          <w:sz w:val="32"/>
          <w:szCs w:val="32"/>
          <w:rtl/>
        </w:rPr>
        <w:t xml:space="preserve"> لغير مستحقيه خلال الفترة من 2/12/2014 حتى أكتوبر 2019- وبقيمة إجمالية بلغت 127567,29 جنيه دون وجه حق وبالمخالفة للقانون. وقد قيدت النيابة الإدارية الشكوى لديها برقم قضية 8 لسنة 2020 وباشرت التحقيقات فيها وفيما تكشفت لها أثناء التحقيق من وقائع، فاستمعت لأقوال من رأت </w:t>
      </w:r>
      <w:r w:rsidR="00B77C60">
        <w:rPr>
          <w:rFonts w:ascii="Arial" w:hAnsi="Arial" w:cs="Arial" w:hint="cs"/>
          <w:sz w:val="32"/>
          <w:szCs w:val="32"/>
          <w:rtl/>
        </w:rPr>
        <w:t>الاستماع له من المحالين والشهود والخبراء والعاملين المختصين، وطلبت التقارير الفنية والإفتاء الكاشف لصحة الإجراءات محل التحقيقات، وانتهت إلى قيد الواقعة مخالفة مالية وإدارية ضد المحالين، وطلبت محاكمتهم تأديبياً عما نسب إليهم طبقاً للقيد والوصف ومواد القانون الواردة تفصيلاً بتقرير الاتهام .</w:t>
      </w:r>
    </w:p>
    <w:p w:rsidR="00054BD4" w:rsidRDefault="00905792" w:rsidP="00054BD4">
      <w:pPr>
        <w:bidi/>
        <w:spacing w:before="240" w:after="240" w:line="360" w:lineRule="exact"/>
        <w:jc w:val="lowKashida"/>
        <w:rPr>
          <w:rFonts w:ascii="Arial" w:hAnsi="Arial" w:cs="Arial"/>
          <w:sz w:val="32"/>
          <w:szCs w:val="32"/>
          <w:rtl/>
        </w:rPr>
      </w:pPr>
      <w:r>
        <w:rPr>
          <w:rFonts w:ascii="Arial" w:hAnsi="Arial" w:cs="Arial" w:hint="cs"/>
          <w:sz w:val="32"/>
          <w:szCs w:val="32"/>
          <w:rtl/>
        </w:rPr>
        <w:t xml:space="preserve">ومن حيث أن قضاء المحكمة الإدارية العليا قد استقر على أن مناط المسئولية التأديبية هو أن يسند للعامل على سبيل اليقين ثمة فعل إيجابي أو سلبي يعد مساهمة منه في وقوع المخالفة الإدارية، بحيث تقوم الجريمة التأديبية على ثبوت خطأ محدد يمكن نسبته للعامل على وجه القطع واليقين. كما أنه من الأصول </w:t>
      </w:r>
      <w:r w:rsidR="004E47A4">
        <w:rPr>
          <w:rFonts w:ascii="Arial" w:hAnsi="Arial" w:cs="Arial" w:hint="cs"/>
          <w:sz w:val="32"/>
          <w:szCs w:val="32"/>
          <w:rtl/>
        </w:rPr>
        <w:t xml:space="preserve">المقررة أن القاضي التأديبي </w:t>
      </w:r>
      <w:r w:rsidR="005316C0">
        <w:rPr>
          <w:rFonts w:asciiTheme="minorBidi" w:hAnsiTheme="minorBidi" w:cstheme="minorBidi"/>
          <w:sz w:val="32"/>
          <w:szCs w:val="32"/>
          <w:rtl/>
        </w:rPr>
        <w:t>يتمتع بحرية كاملة في مجال الإثبات، ولا يلتزم بطريقة معينة، وله أن يحدد بكل حرية طرق الإثبات التي يقبلها، وله أن يستند على ما یری أهميته ويبني اقتناعه، وأن يهدر ما يرى التشكيك في أمره ويطرحه من حسبانه، فاقتناع القاضي التأديبي هو سند قضائه دون التقيد بمراعاة استيعاب طرق الإثبات أو أوراقه. {المحكمة الإدارية العليا في الطعن رقم 67815 لسنة 64 ق.ع جلسة 27/6/2020}.</w:t>
      </w:r>
      <w:r w:rsidR="00925F0D">
        <w:rPr>
          <w:rFonts w:ascii="Arial" w:hAnsi="Arial" w:cs="Arial" w:hint="cs"/>
          <w:sz w:val="32"/>
          <w:szCs w:val="32"/>
          <w:rtl/>
        </w:rPr>
        <w:t xml:space="preserve"> </w:t>
      </w:r>
    </w:p>
    <w:p w:rsidR="00054BD4" w:rsidRPr="00AD07A8" w:rsidRDefault="00054BD4" w:rsidP="0004409D">
      <w:pPr>
        <w:bidi/>
        <w:spacing w:before="240" w:after="240" w:line="360" w:lineRule="exact"/>
        <w:jc w:val="lowKashida"/>
        <w:rPr>
          <w:rFonts w:ascii="Arial" w:hAnsi="Arial" w:cs="Arial"/>
          <w:sz w:val="32"/>
          <w:szCs w:val="32"/>
          <w:lang w:bidi="ar-EG"/>
        </w:rPr>
      </w:pPr>
      <w:r w:rsidRPr="00AD07A8">
        <w:rPr>
          <w:rFonts w:ascii="Arial" w:hAnsi="Arial" w:cs="Arial" w:hint="cs"/>
          <w:sz w:val="32"/>
          <w:szCs w:val="32"/>
          <w:rtl/>
          <w:lang w:bidi="ar-EG"/>
        </w:rPr>
        <w:t xml:space="preserve">وأن </w:t>
      </w:r>
      <w:r w:rsidRPr="00AD07A8">
        <w:rPr>
          <w:rFonts w:ascii="Arial" w:hAnsi="Arial" w:cs="Arial"/>
          <w:sz w:val="32"/>
          <w:szCs w:val="32"/>
          <w:rtl/>
          <w:lang w:bidi="ar-EG"/>
        </w:rPr>
        <w:t>المسئولية التأديبية شأنها شأن المسئولية الجنائية مسئولية شخصية</w:t>
      </w:r>
      <w:r w:rsidRPr="00AD07A8">
        <w:rPr>
          <w:rFonts w:ascii="Arial" w:hAnsi="Arial" w:cs="Arial" w:hint="cs"/>
          <w:sz w:val="32"/>
          <w:szCs w:val="32"/>
          <w:rtl/>
          <w:lang w:bidi="ar-EG"/>
        </w:rPr>
        <w:t>،</w:t>
      </w:r>
      <w:r w:rsidRPr="00AD07A8">
        <w:rPr>
          <w:rFonts w:ascii="Arial" w:hAnsi="Arial" w:cs="Arial"/>
          <w:sz w:val="32"/>
          <w:szCs w:val="32"/>
          <w:rtl/>
          <w:lang w:bidi="ar-EG"/>
        </w:rPr>
        <w:t xml:space="preserve"> فيتع</w:t>
      </w:r>
      <w:r w:rsidR="0004409D" w:rsidRPr="00AD07A8">
        <w:rPr>
          <w:rFonts w:ascii="Arial" w:hAnsi="Arial" w:cs="Arial"/>
          <w:sz w:val="32"/>
          <w:szCs w:val="32"/>
          <w:rtl/>
          <w:lang w:bidi="ar-EG"/>
        </w:rPr>
        <w:t>ين لإدانة الموظف ومجازاته إداري</w:t>
      </w:r>
      <w:r w:rsidRPr="00AD07A8">
        <w:rPr>
          <w:rFonts w:ascii="Arial" w:hAnsi="Arial" w:cs="Arial"/>
          <w:sz w:val="32"/>
          <w:szCs w:val="32"/>
          <w:rtl/>
          <w:lang w:bidi="ar-EG"/>
        </w:rPr>
        <w:t>ا أن يثبت أنه وقع فعل إيجابي أو سلبي يعد مساهمة منه في وقوع المخالفة التأديبية ويتعين أن يثبت هذا الفعل بدليل يقطع في الدلالة على ارتكابه هذا الفعل فإذا لم يثبت هذا الفعل قبله فإنه لا تكون هناك أي جريمة تأديبية تستوجب المؤاخذة وتستأهل العقاب .</w:t>
      </w:r>
    </w:p>
    <w:p w:rsidR="00054BD4" w:rsidRPr="00AD07A8" w:rsidRDefault="00054BD4" w:rsidP="0004409D">
      <w:pPr>
        <w:bidi/>
        <w:spacing w:before="240" w:after="240" w:line="360" w:lineRule="exact"/>
        <w:jc w:val="lowKashida"/>
        <w:rPr>
          <w:rFonts w:ascii="Arial" w:hAnsi="Arial" w:cs="Arial"/>
          <w:sz w:val="32"/>
          <w:szCs w:val="32"/>
          <w:lang w:bidi="ar-EG"/>
        </w:rPr>
      </w:pPr>
      <w:r w:rsidRPr="00AD07A8">
        <w:rPr>
          <w:rFonts w:ascii="Arial" w:hAnsi="Arial" w:cs="Arial"/>
          <w:sz w:val="32"/>
          <w:szCs w:val="32"/>
          <w:rtl/>
          <w:lang w:bidi="ar-EG"/>
        </w:rPr>
        <w:t>(</w:t>
      </w:r>
      <w:r w:rsidR="0004409D" w:rsidRPr="00AD07A8">
        <w:rPr>
          <w:rFonts w:ascii="Arial" w:hAnsi="Arial" w:cs="Arial" w:hint="cs"/>
          <w:sz w:val="32"/>
          <w:szCs w:val="32"/>
          <w:rtl/>
          <w:lang w:bidi="ar-EG"/>
        </w:rPr>
        <w:t>حكمها</w:t>
      </w:r>
      <w:r w:rsidRPr="00AD07A8">
        <w:rPr>
          <w:rFonts w:ascii="Arial" w:hAnsi="Arial" w:cs="Arial"/>
          <w:sz w:val="32"/>
          <w:szCs w:val="32"/>
          <w:rtl/>
          <w:lang w:bidi="ar-EG"/>
        </w:rPr>
        <w:t xml:space="preserve"> في الطعن رقم 87 لسنة 50 ق.ع- جلسة 25/2/2006).</w:t>
      </w:r>
    </w:p>
    <w:p w:rsidR="00054BD4" w:rsidRPr="00AD07A8" w:rsidRDefault="00054BD4" w:rsidP="0004409D">
      <w:pPr>
        <w:bidi/>
        <w:spacing w:before="240" w:after="240" w:line="360" w:lineRule="exact"/>
        <w:ind w:left="-24"/>
        <w:jc w:val="lowKashida"/>
        <w:rPr>
          <w:sz w:val="32"/>
          <w:szCs w:val="32"/>
          <w:rtl/>
          <w:lang w:bidi="ar-EG"/>
        </w:rPr>
      </w:pPr>
      <w:r w:rsidRPr="00AD07A8">
        <w:rPr>
          <w:rFonts w:asciiTheme="minorBidi" w:hAnsiTheme="minorBidi" w:cstheme="minorBidi"/>
          <w:sz w:val="32"/>
          <w:szCs w:val="32"/>
          <w:rtl/>
          <w:lang w:bidi="ar-EG"/>
        </w:rPr>
        <w:lastRenderedPageBreak/>
        <w:t xml:space="preserve"> </w:t>
      </w:r>
      <w:r w:rsidR="0004409D" w:rsidRPr="00AD07A8">
        <w:rPr>
          <w:rFonts w:asciiTheme="minorBidi" w:hAnsiTheme="minorBidi" w:cstheme="minorBidi" w:hint="cs"/>
          <w:sz w:val="32"/>
          <w:szCs w:val="32"/>
          <w:rtl/>
          <w:lang w:bidi="ar-EG"/>
        </w:rPr>
        <w:t>وأن</w:t>
      </w:r>
      <w:r w:rsidRPr="00AD07A8">
        <w:rPr>
          <w:rFonts w:asciiTheme="minorBidi" w:hAnsiTheme="minorBidi" w:cstheme="minorBidi"/>
          <w:sz w:val="32"/>
          <w:szCs w:val="32"/>
          <w:rtl/>
          <w:lang w:bidi="ar-EG"/>
        </w:rPr>
        <w:t xml:space="preserve"> الدقة والأمانة المتطلبة من الموظف العام تقتضيه أن يبذل أقصى درجات الحرص على أن يكون أداؤه للعمل صادراً عن يقظة وتبصر بحيث يتحرى في كل إجراء يقوم باتخاذه ما يجب أن يكون عليه الرجل الحريص من حذر وتحرز، فإذا ما ثبت في حق الموظف أنه أدى عمله باستخفاف أو غفلة أو لامبالاة كان خارجاً بذلك عن واجب أداء العمل بدقة وأمانة ومن ثم يكون مرتكباً مخالفة تأديبية تستوجب المساءلة ولو كان الموظف حسن النية سليم الطوية, لأن الخطأ التأديبي المتمثل في مخالفة واجب أداء العمل بدقة وأمانة لا يتطلب عنصر العمد, وإنما هو يتحقق بمجرد إغفال أداء الواجب الوظيفي على الوجه المطلوب " .</w:t>
      </w:r>
    </w:p>
    <w:p w:rsidR="00054BD4" w:rsidRPr="00AD07A8" w:rsidRDefault="00054BD4" w:rsidP="006748C1">
      <w:pPr>
        <w:bidi/>
        <w:spacing w:before="240" w:after="240" w:line="360" w:lineRule="exact"/>
        <w:ind w:left="-24"/>
        <w:jc w:val="lowKashida"/>
        <w:rPr>
          <w:sz w:val="32"/>
          <w:szCs w:val="32"/>
          <w:rtl/>
        </w:rPr>
      </w:pPr>
      <w:r w:rsidRPr="00AD07A8">
        <w:rPr>
          <w:rFonts w:asciiTheme="minorBidi" w:hAnsiTheme="minorBidi" w:cstheme="minorBidi"/>
          <w:sz w:val="32"/>
          <w:szCs w:val="32"/>
          <w:rtl/>
          <w:lang w:bidi="ar-EG"/>
        </w:rPr>
        <w:t>" المحكمة الإدارية العليا في الطعن رقم 835 لسنة 34 ق- جلسة 23/12/1989 "</w:t>
      </w:r>
      <w:r w:rsidR="006748C1" w:rsidRPr="00AD07A8">
        <w:rPr>
          <w:rFonts w:hint="cs"/>
          <w:sz w:val="32"/>
          <w:szCs w:val="32"/>
          <w:rtl/>
        </w:rPr>
        <w:t xml:space="preserve"> .</w:t>
      </w:r>
    </w:p>
    <w:p w:rsidR="00AD07A8" w:rsidRDefault="006748C1" w:rsidP="005316C0">
      <w:pPr>
        <w:tabs>
          <w:tab w:val="center" w:pos="0"/>
        </w:tabs>
        <w:bidi/>
        <w:spacing w:before="240" w:after="240" w:line="360" w:lineRule="exact"/>
        <w:ind w:firstLine="544"/>
        <w:jc w:val="lowKashida"/>
        <w:outlineLvl w:val="0"/>
        <w:rPr>
          <w:rFonts w:ascii="Arial" w:hAnsi="Arial" w:cs="Arial"/>
          <w:sz w:val="32"/>
          <w:szCs w:val="32"/>
          <w:rtl/>
        </w:rPr>
      </w:pPr>
      <w:r>
        <w:rPr>
          <w:rFonts w:ascii="Arial" w:hAnsi="Arial" w:cs="Arial" w:hint="cs"/>
          <w:sz w:val="32"/>
          <w:szCs w:val="32"/>
          <w:rtl/>
        </w:rPr>
        <w:t>وأن</w:t>
      </w:r>
      <w:r w:rsidR="00AD07A8">
        <w:rPr>
          <w:rFonts w:ascii="Arial" w:hAnsi="Arial" w:cs="Arial" w:hint="cs"/>
          <w:sz w:val="32"/>
          <w:szCs w:val="32"/>
          <w:rtl/>
        </w:rPr>
        <w:t xml:space="preserve"> أعضاء اللجنة لا يتم مساءلتهم إلا في حدود تخصصاتهم الإدارية، ولا تتحقق المسئولية الجماعية لأعضاء اللجان إلا في المسائل التي لا تتطلب خبرة متخصصة، أو في الوقائع الثابتة فيما قاموا بمعاينته وأثبتوا ما قاموا برؤيته في المحاضر الرسمية، أو في المسائل والوقائع المفترض العلم بها بوصفها أموراً لا يعذر أحد بالجهل بها، وفي غير هذا النطاق لا يجوز مساءلة عضو اللجنة في أمور تخرج عن خبرته وتخصصه .</w:t>
      </w:r>
    </w:p>
    <w:p w:rsidR="00AD07A8" w:rsidRDefault="00AD07A8" w:rsidP="00AD07A8">
      <w:pPr>
        <w:tabs>
          <w:tab w:val="center" w:pos="0"/>
        </w:tabs>
        <w:bidi/>
        <w:spacing w:before="240" w:after="240" w:line="360" w:lineRule="exact"/>
        <w:ind w:firstLine="544"/>
        <w:jc w:val="lowKashida"/>
        <w:outlineLvl w:val="0"/>
        <w:rPr>
          <w:rFonts w:ascii="Arial" w:hAnsi="Arial" w:cs="Arial"/>
          <w:sz w:val="32"/>
          <w:szCs w:val="32"/>
          <w:rtl/>
        </w:rPr>
      </w:pPr>
      <w:r>
        <w:rPr>
          <w:rFonts w:ascii="Arial" w:hAnsi="Arial" w:cs="Arial" w:hint="cs"/>
          <w:sz w:val="32"/>
          <w:szCs w:val="32"/>
          <w:rtl/>
        </w:rPr>
        <w:t>(حكم المحكمة الإدارية العليا في الطعن رقم 4194 لسنة 53 ق- بتاريخ 9/2/2013- مجموعة أحكام المكتب الفني للسنة 58- ص 270) . وأن تعذر إسناد الخطأ إلى شخص محدد، وشيوع الاتهام في نطاق التأديب من شأنه أن يجعل الاتهام غير ثابت في حق من نسب إليه، ويؤدي بالتالي إلى براءته تأديبيا، دون إتمام لفكرة المسئولية التضامنية في هذا الشأن لكون المسئولية التأديبية شأنها شأن المسئولية الجنائية، لا تكون إلا شخصية، قوامها إتيان العامل فعلا إيجابيا أو سلبيا يشكل إخلالا بواجبات وظيفته أو خروجا على مقتضياتها (حكم المحكمة الإدارية العليا في الطعن رقم 3832 لسنة 46 ق.ع، بجلسة 24/3/2012).</w:t>
      </w:r>
    </w:p>
    <w:p w:rsidR="00741B82" w:rsidRDefault="00AD07A8" w:rsidP="00AD07A8">
      <w:pPr>
        <w:tabs>
          <w:tab w:val="center" w:pos="0"/>
        </w:tabs>
        <w:bidi/>
        <w:spacing w:before="240" w:after="240" w:line="360" w:lineRule="exact"/>
        <w:ind w:firstLine="544"/>
        <w:jc w:val="lowKashida"/>
        <w:outlineLvl w:val="0"/>
        <w:rPr>
          <w:rFonts w:ascii="Arial" w:hAnsi="Arial" w:cs="Arial"/>
          <w:sz w:val="32"/>
          <w:szCs w:val="32"/>
          <w:rtl/>
        </w:rPr>
      </w:pPr>
      <w:r>
        <w:rPr>
          <w:rFonts w:ascii="Arial" w:hAnsi="Arial" w:cs="Arial" w:hint="cs"/>
          <w:sz w:val="32"/>
          <w:szCs w:val="32"/>
          <w:rtl/>
        </w:rPr>
        <w:t xml:space="preserve">وأنه لا مسئولية على الموظف أن قام بعمل أو أدلى برأي في مسألة خلافية على قدر اجتهاده وما حصله من علم وخبرة مادام ذلك قد خلا من فرط الجهل أو سوء القصد، فالخطأ في فهم القانون أو </w:t>
      </w:r>
      <w:r w:rsidR="00E90673">
        <w:rPr>
          <w:rFonts w:ascii="Arial" w:hAnsi="Arial" w:cs="Arial" w:hint="cs"/>
          <w:sz w:val="32"/>
          <w:szCs w:val="32"/>
          <w:rtl/>
        </w:rPr>
        <w:t>تفسيره لا يشكل كقاعدة عامة ذنبا إدارياً، باعتباره من الأمور الفنية التي تدق على ذوي الخبرة والتخصص، ولا تأثير على العامل إذا أعمل فكرة وتقديره في مجال مسألة قانونية مادام ما انتهى إليه لا يعد شذوذاً في منطق التفسير القانوني، ويمكن أن يحتمله كوجهة نظر حتى وإن كانت هذه الوجهة غير راجحة عند الموازنة والمقارنة والترجيح . (حكم المحكمة الإدارية العليا في الطعن رقم 21579 لسنة 63 ق.ع، بجلسة 15/6/2019).</w:t>
      </w:r>
    </w:p>
    <w:p w:rsidR="00B01DCC" w:rsidRDefault="00741B82" w:rsidP="00741B82">
      <w:pPr>
        <w:tabs>
          <w:tab w:val="center" w:pos="0"/>
        </w:tabs>
        <w:bidi/>
        <w:spacing w:before="240" w:after="240" w:line="360" w:lineRule="exact"/>
        <w:ind w:firstLine="544"/>
        <w:jc w:val="lowKashida"/>
        <w:outlineLvl w:val="0"/>
        <w:rPr>
          <w:rFonts w:ascii="Arial" w:hAnsi="Arial" w:cs="Arial"/>
          <w:sz w:val="32"/>
          <w:szCs w:val="32"/>
          <w:rtl/>
        </w:rPr>
      </w:pPr>
      <w:r>
        <w:rPr>
          <w:rFonts w:ascii="Arial" w:hAnsi="Arial" w:cs="Arial" w:hint="cs"/>
          <w:sz w:val="32"/>
          <w:szCs w:val="32"/>
          <w:rtl/>
        </w:rPr>
        <w:t xml:space="preserve">لما كان ما تقدم، وكانت المخالفة المنسوبة للمحالين من الأول وحتى الرابع تخلص في أنهم حال كونهم أعضاء اللجنة المشكلة لتطبيق القرار الوزاري رقم 576 لسنة 2014، أقروا صرف حافز الإشراف والقيادة للأسماء الواردة بمذكرة العرض المؤرخة 2/12/2014 بالمخالفة لجدول الوظائف رقم (3) المرفق بالقانون رقم (14) لسنة 2014، مما أدى إلى صرف مبلغ 127567,29 جنيه دون وجه حق وبالمخالفة للقانون. كما نسب للمحال الخامس الإهمال في الإشراف على أعمال تلك اللجنة وإقرار ما ورد بذات المذكرة المؤرخة 2/12/2014. ونسب للمحالين من السادس وحتى التاسع- كل خلال فترة عمله مراجعاً أو مديراً للحسابات بمديرية الشئون الصحية بالغربية- الإهمال في الإشراف والمتابعة مما أدى إلى استمرار صرف حافز القيادة للأسماء الواردة بمذكرة العرض المؤرخة 2/12/2014 دون وجه </w:t>
      </w:r>
      <w:r>
        <w:rPr>
          <w:rFonts w:ascii="Arial" w:hAnsi="Arial" w:cs="Arial" w:hint="cs"/>
          <w:sz w:val="32"/>
          <w:szCs w:val="32"/>
          <w:rtl/>
        </w:rPr>
        <w:lastRenderedPageBreak/>
        <w:t>حق؛ فإنه وإذ كان ما انتهى إليه أعضاء اللجنة المشار إليها من نتيجة- احتذاها باقي المحالين فلم يعترضوا عليها- إنما تعلقت بتطبيق مسألة قانونية أوكل للجنة إبداء الرأي الفني بشأنها، فاجتهدت في بحثها وأبدت ما انتهت إليه من نتيجة ارتأت سلامتها</w:t>
      </w:r>
      <w:r w:rsidR="00F735D7">
        <w:rPr>
          <w:rFonts w:ascii="Arial" w:hAnsi="Arial" w:cs="Arial" w:hint="cs"/>
          <w:sz w:val="32"/>
          <w:szCs w:val="32"/>
          <w:rtl/>
        </w:rPr>
        <w:t xml:space="preserve">، مستعينة في ذلك بأحكام القانون رقم (14) لسنة 2014 الصادر بتنظيم شئون أعضاء </w:t>
      </w:r>
      <w:r w:rsidR="003C4392">
        <w:rPr>
          <w:rFonts w:ascii="Arial" w:hAnsi="Arial" w:cs="Arial" w:hint="cs"/>
          <w:sz w:val="32"/>
          <w:szCs w:val="32"/>
          <w:rtl/>
        </w:rPr>
        <w:t xml:space="preserve">المهن الطبية العاملين بالجهات التابعة لوزارة الصحة والسكان من غير المخاطبين بقوانين أو لوائح خاصة، ولائحته التنفيذية الصادرة بقرار وزير الصحة والسكان رقم (236) لسنة 2014، وقرار وزير الصحة رقم (576) لسنة 2014، وما تيسر للجنة من تعليمات وكتب دورية استعرضتها التحقيقات فنحيل إليها، فلما يجافي ما انتهت إليه اللجنة المذاهب التي اعتنقتها الفتاوى </w:t>
      </w:r>
      <w:r w:rsidR="003B53F2">
        <w:rPr>
          <w:rFonts w:ascii="Arial" w:hAnsi="Arial" w:cs="Arial" w:hint="cs"/>
          <w:sz w:val="32"/>
          <w:szCs w:val="32"/>
          <w:rtl/>
        </w:rPr>
        <w:t xml:space="preserve">القانونية المعتمدة من وزير الصحة "لاحقاً" بتاريخي 23/2 و11/5/2016. وحيث كانت المسألة المطروحة على اللجنة، والحالة هذه، من المسائل الدقيقة التي تستعصي على ذوي </w:t>
      </w:r>
      <w:r w:rsidR="00E22808">
        <w:rPr>
          <w:rFonts w:ascii="Arial" w:hAnsi="Arial" w:cs="Arial" w:hint="cs"/>
          <w:sz w:val="32"/>
          <w:szCs w:val="32"/>
          <w:rtl/>
        </w:rPr>
        <w:t xml:space="preserve">الخبرة ويشق عليهم بحثها وتتباين آراؤهم حولها، وكان ما خلصت إليه اللجنة من نتيجة لا يعد درباً من دروب الشطط أو الشذوذ في منطق التفسير القانوني وإنما كان تفسيراً مما تحتمله النصوص- ولو لم يكن الأرجح. وإذ كان أولى بالجهة الإدارية المختصة متى قامت حاجتها لتفسير تلك النصوص- وكما حثتها النيابة الإدارية- </w:t>
      </w:r>
      <w:r w:rsidR="00081022">
        <w:rPr>
          <w:rFonts w:ascii="Arial" w:hAnsi="Arial" w:cs="Arial" w:hint="cs"/>
          <w:sz w:val="32"/>
          <w:szCs w:val="32"/>
          <w:rtl/>
        </w:rPr>
        <w:t xml:space="preserve">الاضطلاع </w:t>
      </w:r>
      <w:r w:rsidR="000A72A5">
        <w:rPr>
          <w:rFonts w:ascii="Arial" w:hAnsi="Arial" w:cs="Arial" w:hint="cs"/>
          <w:sz w:val="32"/>
          <w:szCs w:val="32"/>
          <w:rtl/>
        </w:rPr>
        <w:t xml:space="preserve">بوضع المعايير والضوابط المطلوبة من خلال لجنة تضم من المستويات الوظيفية والتخصصات من هم أكثر خبرة وقدرة على تنفيذ تلك المهام، وهو ما صدر مرتبطاً ومحمولاً على قرارات النيابة بحفظ </w:t>
      </w:r>
      <w:r w:rsidR="004659C1">
        <w:rPr>
          <w:rFonts w:ascii="Arial" w:hAnsi="Arial" w:cs="Arial" w:hint="cs"/>
          <w:sz w:val="32"/>
          <w:szCs w:val="32"/>
          <w:rtl/>
        </w:rPr>
        <w:t xml:space="preserve">التحقيقات قبل بعض المحالين- بشأن ذات المخالفة- لعدم الأهمية. وإذ أبرزت الجهة الإدارية- في مجال تدليلها على مخالفة المحالين المذكورين- الكتابين المؤرخين 19/1/2020، والصادر أولهما من مدير إدارة الموارد البشرية بمديرية الشئون الصحية مشتملاً على حصر الوظائف القيادية بالمديرية ووصف </w:t>
      </w:r>
      <w:r w:rsidR="00E06668">
        <w:rPr>
          <w:rFonts w:ascii="Arial" w:hAnsi="Arial" w:cs="Arial" w:hint="cs"/>
          <w:sz w:val="32"/>
          <w:szCs w:val="32"/>
          <w:rtl/>
        </w:rPr>
        <w:t xml:space="preserve">الإشرافية منها، والصادر ثانيهما من مدير التفتيش المالي والإداري متضمناً وضوح تطبيق أحكام صرف الحوافز، فإن ذلك ما يثير التساؤل عما أحوج تلك الجهة لتشكيل اللجنة المشار إليها لوضع ضوابط كشف التحقيق أنها واضحة المعالم هينة التطبيق، </w:t>
      </w:r>
      <w:r w:rsidR="00DA644E">
        <w:rPr>
          <w:rFonts w:ascii="Arial" w:hAnsi="Arial" w:cs="Arial" w:hint="cs"/>
          <w:sz w:val="32"/>
          <w:szCs w:val="32"/>
          <w:rtl/>
        </w:rPr>
        <w:t xml:space="preserve">وعما حال دون عرض تقرير اللجنة في حينه على المختصين المشار إليهم لمراجعتها والتثبت من سلامة ما انتهت إليه بدلاً من إقرارها وتطبيقها لقرابة الخمس أعوام، على نحو أضحت معه تلك الجهة شريكة فيما شاب صرف المكافآت محل التحقيق من مخالفة </w:t>
      </w:r>
      <w:r w:rsidR="00602507">
        <w:rPr>
          <w:rFonts w:ascii="Arial" w:hAnsi="Arial" w:cs="Arial" w:hint="cs"/>
          <w:sz w:val="32"/>
          <w:szCs w:val="32"/>
          <w:rtl/>
        </w:rPr>
        <w:t xml:space="preserve">للقانون. وحيث ثبت بالأوراق انتفاء شبهات الغش أو التدليس أو الإهمال العمدي أو سوء النية والقصد وتعمد الإضرار بالمال العام عن سائر المخالفين في شأن هذه المخالفة بشهادة كل من محمد محمد السيد الصباغ- أخصائي الشؤون المالية بمديرية الشئون الصحية بالغربية، ومختار أحمد محمد بدير- كاتب شئون مالية بذات المديرية، ومحمد جمال </w:t>
      </w:r>
      <w:r w:rsidR="00B01DCC">
        <w:rPr>
          <w:rFonts w:ascii="Arial" w:hAnsi="Arial" w:cs="Arial" w:hint="cs"/>
          <w:sz w:val="32"/>
          <w:szCs w:val="32"/>
          <w:rtl/>
        </w:rPr>
        <w:t>سعد السيد عرفة- مفتش بالمديرية المالية بالغربية، ونحمده عبد السميع محمد غانم- مفتش مالي وإداري بوزارة الصحة. الأمر الذي تنتهي معه المحكمة إلى انتفاء هذه المخالفة في حق المحالين جميعاً، فتقضي ببراءتهم منها .</w:t>
      </w:r>
    </w:p>
    <w:p w:rsidR="00172DEE" w:rsidRDefault="00475AC5" w:rsidP="00B01DCC">
      <w:pPr>
        <w:tabs>
          <w:tab w:val="center" w:pos="0"/>
        </w:tabs>
        <w:bidi/>
        <w:spacing w:before="240" w:after="240" w:line="360" w:lineRule="exact"/>
        <w:ind w:firstLine="544"/>
        <w:jc w:val="lowKashida"/>
        <w:outlineLvl w:val="0"/>
        <w:rPr>
          <w:rFonts w:ascii="Arial" w:hAnsi="Arial" w:cs="Arial" w:hint="cs"/>
          <w:sz w:val="32"/>
          <w:szCs w:val="32"/>
          <w:rtl/>
        </w:rPr>
      </w:pPr>
      <w:r>
        <w:rPr>
          <w:rFonts w:ascii="Arial" w:hAnsi="Arial" w:cs="Arial" w:hint="cs"/>
          <w:sz w:val="32"/>
          <w:szCs w:val="32"/>
          <w:rtl/>
        </w:rPr>
        <w:t>وحيث كانت المخالفة الثانية المنسوبة لكل من المحالين السادس والسابع هي الإهمال في الإشراف والرقابة- كل في النطاق الزمني لاختصاصه- مما أدى إلى استمرار جمع الطبيب/ محمد مصطفى كامل الششتاوي بين حافزي الإشراف والقيادة والطوارئ وكذلك جمع الطبيبة/ ناهد حلمي مولانا لذات الحافزين بالمخالفة للقانون، وكانت المخالفة الثانية المنسوبة لكل من المحالين الثامنة والتاسع هي الإهمال في الإشراف والرقابة- كل في النطاق الزمني لاختصاصه- مما أدى إلى استمرار جمع ناهد حلمي مولانا لحافزي القيادة والطوارئ خلال فترة عملها بمديرية الشئون الصحية بالغربية بالمخالفة للقانون. وحيث كانت هذه المخالفات قد أثيرت من قبل الشاهد/ محمد محمد السيد الصباغ- أخصائي الشؤون المالية بمديرية الشئون الصحية بالغربية- في جلسة التحقيق المنعقدة بتاريخ 19/7/2020، فبدت أثراً من الآثار المترتبة على قرار اللجنة محل المخالفة الأولى- وهو ما يرقي سبباً للالتفات عنها أخذاً بما انتهت إليه المحكمة بشأن تلك المخالفة، إلا أن المحكمة تفطن لما ورد ب</w:t>
      </w:r>
      <w:r w:rsidR="0042571D">
        <w:rPr>
          <w:rFonts w:ascii="Arial" w:hAnsi="Arial" w:cs="Arial" w:hint="cs"/>
          <w:sz w:val="32"/>
          <w:szCs w:val="32"/>
          <w:rtl/>
        </w:rPr>
        <w:t xml:space="preserve">الأوراق من إشارات لهذه المخالفة، منها كشف التسوية </w:t>
      </w:r>
      <w:r w:rsidR="0042571D">
        <w:rPr>
          <w:rFonts w:ascii="Arial" w:hAnsi="Arial" w:cs="Arial" w:hint="cs"/>
          <w:sz w:val="32"/>
          <w:szCs w:val="32"/>
          <w:rtl/>
        </w:rPr>
        <w:lastRenderedPageBreak/>
        <w:t xml:space="preserve">رقم 502 بتاريخ 25/3/2019 وما تضمنه من أن مناقضة الجهاز المركزي للمحاسبات رقم 122 لسنة 2019- غير مرفقة- كانت قد أفصحت عن صرف الطبيب الأول لحافز القيادة خلال الفترة من 1/4/2017 وحتى 30/11/2018، والطبيبة الثانية لذات الحافز خلال الفترة من 1/1/2014 حتى 30/6/2016- ودون بيان لفترة الجمع بين الحافزين ببيان واضح. كما تشير المحكمة لكتاب مدير التفتيش المالي الموجه لمدير إدارة الحسابات بالمديرية الصحية بالغربية الذي نوه إلى دخول تلك المخالفة ضمن تحقيقات النيابة الإدارية في القضية رقم 275 لسنة 2019- والتي لم ترفق تحقيقاتها ومستنداتها </w:t>
      </w:r>
      <w:r w:rsidR="003B46C5">
        <w:rPr>
          <w:rFonts w:ascii="Arial" w:hAnsi="Arial" w:cs="Arial" w:hint="cs"/>
          <w:sz w:val="32"/>
          <w:szCs w:val="32"/>
          <w:rtl/>
        </w:rPr>
        <w:t xml:space="preserve">رفق ملف الدعوى الماثلة. وهو ما اضطربت معه عقيدة المحكمة بشأن مدى سلامة تناول النيابة الإدارية لتلك المخالفات </w:t>
      </w:r>
      <w:r w:rsidR="00172DEE">
        <w:rPr>
          <w:rFonts w:ascii="Arial" w:hAnsi="Arial" w:cs="Arial" w:hint="cs"/>
          <w:sz w:val="32"/>
          <w:szCs w:val="32"/>
          <w:rtl/>
        </w:rPr>
        <w:t>ضمن قضية أخرى حققت فيها ظروف رصدها ودور المحالين فيها أو استعرضت سند تقرير حافز الطوارئ للطبيبين ابتداءً وما إذا كان تحت نظر اللجنة سالفة الذكر من عدمه .</w:t>
      </w:r>
    </w:p>
    <w:p w:rsidR="00F302B3" w:rsidRDefault="00F302B3" w:rsidP="00172DEE">
      <w:pPr>
        <w:tabs>
          <w:tab w:val="center" w:pos="0"/>
        </w:tabs>
        <w:bidi/>
        <w:spacing w:before="240" w:after="240" w:line="360" w:lineRule="exact"/>
        <w:ind w:firstLine="544"/>
        <w:jc w:val="lowKashida"/>
        <w:outlineLvl w:val="0"/>
        <w:rPr>
          <w:rFonts w:ascii="Arial" w:hAnsi="Arial" w:cs="Arial" w:hint="cs"/>
          <w:sz w:val="32"/>
          <w:szCs w:val="32"/>
          <w:rtl/>
        </w:rPr>
      </w:pPr>
      <w:r>
        <w:rPr>
          <w:rFonts w:ascii="Arial" w:hAnsi="Arial" w:cs="Arial" w:hint="cs"/>
          <w:sz w:val="32"/>
          <w:szCs w:val="32"/>
          <w:rtl/>
        </w:rPr>
        <w:t>وحيث إنه ولئن تمت مواجهة المحالين المذكورين بتلك المخالفات إجمالاً ضمن التحقيقات المعروضة على هيئة المحكمة في قضية النيابة الإدارية محل هذه الدعوى، إلا أن ذلك لم يكن كافي التحديد أو التمييز لكشف أبعاد هذه المخالفات وإبراز أركانها على النحو الذي دعا النيابة لإفرادها كمخالفة مستقلة، كما لم يبث في يقين المحكمة سلامة نسبتها للمحالين المذكورين بسلوك صدر منهم أو تحت أعينهم، وعلى سند يدينهم من الواقع أو القانون، بحسبان أن مواجهة المتهم بالمخالفة لا يقصد منها إلقاء الاتهام على مسامعه، وإنما تكون- وبحسب ما استقر عليه قضاء المحكمة الإدارية العليا- إحاطة العامل بحقيقة المخالفة المنسوبة إليه وبمختلف الأدلة التي يقوم عليها الاتهام، وذلك حتى يستطيع الدفاع عن نفسه فيما هو منسوب إليه .</w:t>
      </w:r>
    </w:p>
    <w:p w:rsidR="0005673F" w:rsidRDefault="00A94FE1" w:rsidP="00F302B3">
      <w:pPr>
        <w:tabs>
          <w:tab w:val="center" w:pos="0"/>
        </w:tabs>
        <w:bidi/>
        <w:spacing w:before="240" w:after="240" w:line="360" w:lineRule="exact"/>
        <w:ind w:firstLine="544"/>
        <w:jc w:val="lowKashida"/>
        <w:outlineLvl w:val="0"/>
        <w:rPr>
          <w:rFonts w:ascii="Arial" w:hAnsi="Arial" w:cs="Arial" w:hint="cs"/>
          <w:sz w:val="32"/>
          <w:szCs w:val="32"/>
          <w:rtl/>
        </w:rPr>
      </w:pPr>
      <w:r>
        <w:rPr>
          <w:rFonts w:ascii="Arial" w:hAnsi="Arial" w:cs="Arial" w:hint="cs"/>
          <w:sz w:val="32"/>
          <w:szCs w:val="32"/>
          <w:rtl/>
        </w:rPr>
        <w:t xml:space="preserve">وأنه يلزم حتما إجراء تحقيق قانوني صحيح سواء من حيث الإجراءات أو المحل والغاية. وبغير أن يكون تحت يد الجهة التي تملك توقيع الجزاء التأديبي تحقيق مستكمل الأركان؛ لا يكون في مكنتها الفصل على وجه شرعي وقانوني في الاتهام المنسوب للعامل، ولا يكون التحقيق مستكمل الأركان صحيحاً من حيث محل وغايته إلا إذا تناول الواقعة محل الاتهام بالتحقيق، بحيث ولابد أن يحدد عناصرها بوضوح ويقين من حيث الأفعال والزمان والمكان والأشخاص وأدلة الثبوت، فإذا ما قصر عن استيفاء عنصر أو أكثر من هذه العناصر على نحو تجهل معه الواقعة وجوداً وعدماً أو أدلة وقوعها ونسبتها إلى المتهم كان تحقيقاً معيباً ويكون قرار الجزاء المستند إليه معيباً كذلك. (حكمها في الطعن رقم 62436 لسنة 60 ق بجلسة 27/3/2021). ومن ثم؛ وإذ تنتهي المحكمة إلى بطلان التحقيق في خصوص هذه المخالفات- وبما يقتضي التقرير ببراءة المحالين منها، فإنها تعضد قضاءها </w:t>
      </w:r>
      <w:r w:rsidR="0005673F">
        <w:rPr>
          <w:rFonts w:ascii="Arial" w:hAnsi="Arial" w:cs="Arial" w:hint="cs"/>
          <w:sz w:val="32"/>
          <w:szCs w:val="32"/>
          <w:rtl/>
        </w:rPr>
        <w:t>بما ورد بملف الدعوى الماثلة- وحوافظ المحالين- من مستندات ذات صلة بتلك المخالفات تضمنت تدارك الجهة الإدارية لآثارها، حيث تضمن كتاب مدير عام شئون العاملين بمديرية الصحة بالغربية المؤرخ 22/1/2019 حصر وتعلية المبالغ المنصرفة دون وجه حق للطبيبين المشار إليهما وفقاً للتعليمات، بما يقطع بعدم ترتب ثمة أضرار على جهة الإدارة في هذا الشأن، وهو ما تأكد بشهادة محمد محمد السيد الصباغ- أخصائي الشؤون المالية بمديرية الشئون الصحية بالغربية، ونحمده عبد السميع محمد غانم- مفتش مالي وإداري بوزارة الصحة. الأمر الذي تنتهي معه المحكمة إلى براءة المحالين مما نسب إليهم .</w:t>
      </w:r>
    </w:p>
    <w:p w:rsidR="00A13459" w:rsidRDefault="00E077EA" w:rsidP="00023F97">
      <w:pPr>
        <w:tabs>
          <w:tab w:val="center" w:pos="0"/>
        </w:tabs>
        <w:bidi/>
        <w:spacing w:before="240" w:after="240" w:line="360" w:lineRule="exact"/>
        <w:ind w:firstLine="544"/>
        <w:jc w:val="lowKashida"/>
        <w:outlineLvl w:val="0"/>
        <w:rPr>
          <w:rFonts w:ascii="Arial" w:hAnsi="Arial" w:cs="Arial"/>
          <w:sz w:val="32"/>
          <w:szCs w:val="32"/>
        </w:rPr>
      </w:pPr>
      <w:r>
        <w:rPr>
          <w:rFonts w:ascii="Arial" w:hAnsi="Arial" w:cs="Arial" w:hint="cs"/>
          <w:sz w:val="32"/>
          <w:szCs w:val="32"/>
          <w:rtl/>
        </w:rPr>
        <w:t>وإذ أحاطت المحكمة بسائر أوراق الدعوى ومرفقاتها وما قدم فيها عن بصر وبصيرة، فأعملت صحيح أحكام القانون والمستقر من قضائها، وطرحت ما أخفقت التحقيقات وقصرت المستندات عن إثباته، وانتهت لبراءة المحالين جميعاً مما نسب لهم، وعلى نحو ما سيرد بالمنطوق .</w:t>
      </w:r>
      <w:r w:rsidR="00E06668">
        <w:rPr>
          <w:rFonts w:ascii="Arial" w:hAnsi="Arial" w:cs="Arial" w:hint="cs"/>
          <w:sz w:val="32"/>
          <w:szCs w:val="32"/>
          <w:rtl/>
        </w:rPr>
        <w:t xml:space="preserve"> </w:t>
      </w:r>
      <w:r w:rsidR="000A72A5">
        <w:rPr>
          <w:rFonts w:ascii="Arial" w:hAnsi="Arial" w:cs="Arial" w:hint="cs"/>
          <w:sz w:val="32"/>
          <w:szCs w:val="32"/>
          <w:rtl/>
        </w:rPr>
        <w:t xml:space="preserve"> </w:t>
      </w:r>
      <w:r w:rsidR="00741B82">
        <w:rPr>
          <w:rFonts w:ascii="Arial" w:hAnsi="Arial" w:cs="Arial" w:hint="cs"/>
          <w:sz w:val="32"/>
          <w:szCs w:val="32"/>
          <w:rtl/>
        </w:rPr>
        <w:t xml:space="preserve">   </w:t>
      </w:r>
      <w:r w:rsidR="00E90673">
        <w:rPr>
          <w:rFonts w:ascii="Arial" w:hAnsi="Arial" w:cs="Arial" w:hint="cs"/>
          <w:sz w:val="32"/>
          <w:szCs w:val="32"/>
          <w:rtl/>
        </w:rPr>
        <w:t xml:space="preserve"> </w:t>
      </w:r>
      <w:r w:rsidR="006748C1">
        <w:rPr>
          <w:rFonts w:ascii="Arial" w:hAnsi="Arial" w:cs="Arial" w:hint="cs"/>
          <w:sz w:val="32"/>
          <w:szCs w:val="32"/>
          <w:rtl/>
        </w:rPr>
        <w:t xml:space="preserve"> </w:t>
      </w:r>
    </w:p>
    <w:p w:rsidR="000671B1" w:rsidRPr="007525F9" w:rsidRDefault="000671B1" w:rsidP="0019580E">
      <w:pPr>
        <w:spacing w:before="240" w:after="240" w:line="360" w:lineRule="exact"/>
        <w:ind w:left="-1324" w:right="-1260" w:firstLine="544"/>
        <w:jc w:val="center"/>
        <w:rPr>
          <w:rFonts w:ascii="Arial" w:hAnsi="Arial" w:cs="Arial"/>
          <w:b/>
          <w:bCs/>
          <w:sz w:val="32"/>
          <w:szCs w:val="32"/>
          <w:u w:val="single"/>
          <w:lang w:bidi="ar-EG"/>
        </w:rPr>
      </w:pPr>
      <w:r w:rsidRPr="007525F9">
        <w:rPr>
          <w:rFonts w:ascii="Arial" w:hAnsi="Arial" w:cs="Arial"/>
          <w:b/>
          <w:bCs/>
          <w:sz w:val="32"/>
          <w:szCs w:val="32"/>
          <w:u w:val="single"/>
          <w:rtl/>
        </w:rPr>
        <w:t>فلهذه الأسب</w:t>
      </w:r>
      <w:r w:rsidR="00F02346" w:rsidRPr="007525F9">
        <w:rPr>
          <w:rFonts w:ascii="Arial" w:hAnsi="Arial" w:cs="Arial"/>
          <w:b/>
          <w:bCs/>
          <w:sz w:val="32"/>
          <w:szCs w:val="32"/>
          <w:u w:val="single"/>
          <w:rtl/>
        </w:rPr>
        <w:t>ــــــــــــ</w:t>
      </w:r>
      <w:r w:rsidRPr="007525F9">
        <w:rPr>
          <w:rFonts w:ascii="Arial" w:hAnsi="Arial" w:cs="Arial"/>
          <w:b/>
          <w:bCs/>
          <w:sz w:val="32"/>
          <w:szCs w:val="32"/>
          <w:u w:val="single"/>
          <w:rtl/>
        </w:rPr>
        <w:t>اب</w:t>
      </w:r>
    </w:p>
    <w:p w:rsidR="00F54932" w:rsidRPr="007525F9" w:rsidRDefault="000671B1" w:rsidP="00023F97">
      <w:pPr>
        <w:tabs>
          <w:tab w:val="left" w:pos="10432"/>
        </w:tabs>
        <w:bidi/>
        <w:spacing w:before="240" w:after="240" w:line="312" w:lineRule="auto"/>
        <w:ind w:right="84"/>
        <w:jc w:val="lowKashida"/>
        <w:rPr>
          <w:rFonts w:ascii="Arial" w:hAnsi="Arial" w:cs="Arial"/>
          <w:sz w:val="32"/>
          <w:szCs w:val="32"/>
          <w:rtl/>
          <w:lang w:bidi="ar-EG"/>
        </w:rPr>
      </w:pPr>
      <w:r w:rsidRPr="007525F9">
        <w:rPr>
          <w:rFonts w:ascii="Arial" w:hAnsi="Arial" w:cs="Arial"/>
          <w:b/>
          <w:bCs/>
          <w:color w:val="000000"/>
          <w:sz w:val="32"/>
          <w:szCs w:val="32"/>
          <w:rtl/>
        </w:rPr>
        <w:lastRenderedPageBreak/>
        <w:t>حكمت المحكمة :</w:t>
      </w:r>
      <w:r w:rsidR="007E2B29">
        <w:rPr>
          <w:rFonts w:ascii="Arial" w:hAnsi="Arial" w:cs="Arial" w:hint="cs"/>
          <w:color w:val="000000"/>
          <w:sz w:val="32"/>
          <w:szCs w:val="32"/>
          <w:rtl/>
        </w:rPr>
        <w:t>-</w:t>
      </w:r>
      <w:r w:rsidRPr="007525F9">
        <w:rPr>
          <w:rFonts w:ascii="Arial" w:hAnsi="Arial" w:cs="Arial"/>
          <w:color w:val="000000"/>
          <w:sz w:val="32"/>
          <w:szCs w:val="32"/>
          <w:rtl/>
        </w:rPr>
        <w:t xml:space="preserve"> </w:t>
      </w:r>
      <w:r w:rsidR="00023F97">
        <w:rPr>
          <w:rFonts w:ascii="Arial" w:hAnsi="Arial" w:cs="Arial" w:hint="cs"/>
          <w:sz w:val="32"/>
          <w:szCs w:val="32"/>
          <w:rtl/>
          <w:lang w:bidi="ar-EG"/>
        </w:rPr>
        <w:t>ببراءة المحالين: مسعود أحمد العزب شرف، مصطفى السيد نصر، أيمن رجاء شلبي إبراهيم، أبو المجد عبده أبو المجد العسال، إبراهيم عبد المنعم عبد الشافي، إبراهيم علي محمد أبو عبده، أسامه محمود أبو مندور، منال محمد يوسف النجار، إبراهيم طه إبراهيم الخطيب، ممّا ن</w:t>
      </w:r>
      <w:r w:rsidR="00BA47DB">
        <w:rPr>
          <w:rFonts w:ascii="Arial" w:hAnsi="Arial" w:cs="Arial" w:hint="cs"/>
          <w:sz w:val="32"/>
          <w:szCs w:val="32"/>
          <w:rtl/>
          <w:lang w:bidi="ar-EG"/>
        </w:rPr>
        <w:t>ُ</w:t>
      </w:r>
      <w:r w:rsidR="00023F97">
        <w:rPr>
          <w:rFonts w:ascii="Arial" w:hAnsi="Arial" w:cs="Arial" w:hint="cs"/>
          <w:sz w:val="32"/>
          <w:szCs w:val="32"/>
          <w:rtl/>
          <w:lang w:bidi="ar-EG"/>
        </w:rPr>
        <w:t xml:space="preserve">سب لهم . </w:t>
      </w:r>
    </w:p>
    <w:p w:rsidR="006C44F1" w:rsidRPr="007525F9" w:rsidRDefault="00F02346" w:rsidP="003A4FD4">
      <w:pPr>
        <w:bidi/>
        <w:spacing w:before="240" w:after="240" w:line="312" w:lineRule="auto"/>
        <w:jc w:val="center"/>
        <w:rPr>
          <w:rFonts w:ascii="Arial" w:hAnsi="Arial" w:cs="Arial"/>
          <w:b/>
          <w:bCs/>
          <w:sz w:val="32"/>
          <w:szCs w:val="32"/>
          <w:rtl/>
        </w:rPr>
      </w:pPr>
      <w:r w:rsidRPr="007525F9">
        <w:rPr>
          <w:rFonts w:ascii="Arial" w:hAnsi="Arial" w:cs="Arial"/>
          <w:b/>
          <w:bCs/>
          <w:sz w:val="32"/>
          <w:szCs w:val="32"/>
          <w:rtl/>
        </w:rPr>
        <w:t xml:space="preserve">       </w:t>
      </w:r>
      <w:r w:rsidR="006C44F1" w:rsidRPr="007525F9">
        <w:rPr>
          <w:rFonts w:ascii="Arial" w:hAnsi="Arial" w:cs="Arial"/>
          <w:b/>
          <w:bCs/>
          <w:sz w:val="32"/>
          <w:szCs w:val="32"/>
          <w:rtl/>
        </w:rPr>
        <w:t xml:space="preserve">سكرتير المحكمة  </w:t>
      </w:r>
      <w:r w:rsidR="00AE7F91" w:rsidRPr="007525F9">
        <w:rPr>
          <w:rFonts w:ascii="Arial" w:hAnsi="Arial" w:cs="Arial"/>
          <w:b/>
          <w:bCs/>
          <w:sz w:val="32"/>
          <w:szCs w:val="32"/>
          <w:rtl/>
        </w:rPr>
        <w:t xml:space="preserve">            </w:t>
      </w:r>
      <w:r w:rsidRPr="007525F9">
        <w:rPr>
          <w:rFonts w:ascii="Arial" w:hAnsi="Arial" w:cs="Arial"/>
          <w:b/>
          <w:bCs/>
          <w:sz w:val="32"/>
          <w:szCs w:val="32"/>
          <w:rtl/>
        </w:rPr>
        <w:t xml:space="preserve">     </w:t>
      </w:r>
      <w:r w:rsidR="006C44F1" w:rsidRPr="007525F9">
        <w:rPr>
          <w:rFonts w:ascii="Arial" w:hAnsi="Arial" w:cs="Arial"/>
          <w:b/>
          <w:bCs/>
          <w:sz w:val="32"/>
          <w:szCs w:val="32"/>
          <w:rtl/>
        </w:rPr>
        <w:t xml:space="preserve">                        رئي</w:t>
      </w:r>
      <w:r w:rsidRPr="007525F9">
        <w:rPr>
          <w:rFonts w:ascii="Arial" w:hAnsi="Arial" w:cs="Arial"/>
          <w:b/>
          <w:bCs/>
          <w:sz w:val="32"/>
          <w:szCs w:val="32"/>
          <w:rtl/>
        </w:rPr>
        <w:t>ـــ</w:t>
      </w:r>
      <w:r w:rsidR="006C44F1" w:rsidRPr="007525F9">
        <w:rPr>
          <w:rFonts w:ascii="Arial" w:hAnsi="Arial" w:cs="Arial"/>
          <w:b/>
          <w:bCs/>
          <w:sz w:val="32"/>
          <w:szCs w:val="32"/>
          <w:rtl/>
        </w:rPr>
        <w:t>س المحكم</w:t>
      </w:r>
      <w:r w:rsidRPr="007525F9">
        <w:rPr>
          <w:rFonts w:ascii="Arial" w:hAnsi="Arial" w:cs="Arial"/>
          <w:b/>
          <w:bCs/>
          <w:sz w:val="32"/>
          <w:szCs w:val="32"/>
          <w:rtl/>
        </w:rPr>
        <w:t>ــــ</w:t>
      </w:r>
      <w:r w:rsidR="006C44F1" w:rsidRPr="007525F9">
        <w:rPr>
          <w:rFonts w:ascii="Arial" w:hAnsi="Arial" w:cs="Arial"/>
          <w:b/>
          <w:bCs/>
          <w:sz w:val="32"/>
          <w:szCs w:val="32"/>
          <w:rtl/>
        </w:rPr>
        <w:t>ة</w:t>
      </w:r>
    </w:p>
    <w:p w:rsidR="00507E38" w:rsidRDefault="00507E38" w:rsidP="004857BE">
      <w:pPr>
        <w:bidi/>
        <w:spacing w:line="312" w:lineRule="auto"/>
        <w:rPr>
          <w:rFonts w:ascii="Arial" w:hAnsi="Arial" w:cs="Arial"/>
          <w:color w:val="4A442A" w:themeColor="background2" w:themeShade="40"/>
          <w:sz w:val="20"/>
          <w:szCs w:val="20"/>
          <w:rtl/>
        </w:rPr>
      </w:pPr>
    </w:p>
    <w:p w:rsidR="00507E38" w:rsidRDefault="00507E38" w:rsidP="00507E38">
      <w:pPr>
        <w:bidi/>
        <w:spacing w:line="312" w:lineRule="auto"/>
        <w:rPr>
          <w:rFonts w:ascii="Arial" w:hAnsi="Arial" w:cs="Arial"/>
          <w:color w:val="4A442A" w:themeColor="background2" w:themeShade="40"/>
          <w:sz w:val="20"/>
          <w:szCs w:val="20"/>
          <w:rtl/>
        </w:rPr>
      </w:pPr>
    </w:p>
    <w:p w:rsidR="00507E38" w:rsidRDefault="00507E38" w:rsidP="00507E38">
      <w:pPr>
        <w:bidi/>
        <w:spacing w:line="312" w:lineRule="auto"/>
        <w:rPr>
          <w:rFonts w:ascii="Arial" w:hAnsi="Arial" w:cs="Arial"/>
          <w:color w:val="4A442A" w:themeColor="background2" w:themeShade="40"/>
          <w:sz w:val="20"/>
          <w:szCs w:val="20"/>
          <w:rtl/>
        </w:rPr>
      </w:pPr>
    </w:p>
    <w:p w:rsidR="00507E38" w:rsidRDefault="00507E38" w:rsidP="00507E38">
      <w:pPr>
        <w:bidi/>
        <w:spacing w:line="312" w:lineRule="auto"/>
        <w:rPr>
          <w:rFonts w:ascii="Arial" w:hAnsi="Arial" w:cs="Arial"/>
          <w:color w:val="4A442A" w:themeColor="background2" w:themeShade="40"/>
          <w:sz w:val="20"/>
          <w:szCs w:val="20"/>
          <w:rtl/>
        </w:rPr>
      </w:pPr>
    </w:p>
    <w:p w:rsidR="00507E38" w:rsidRDefault="00507E38" w:rsidP="00507E38">
      <w:pPr>
        <w:bidi/>
        <w:spacing w:line="312" w:lineRule="auto"/>
        <w:rPr>
          <w:rFonts w:ascii="Arial" w:hAnsi="Arial" w:cs="Arial"/>
          <w:color w:val="4A442A" w:themeColor="background2" w:themeShade="40"/>
          <w:sz w:val="20"/>
          <w:szCs w:val="20"/>
          <w:rtl/>
        </w:rPr>
      </w:pPr>
    </w:p>
    <w:p w:rsidR="00507E38" w:rsidRDefault="00507E38" w:rsidP="00507E38">
      <w:pPr>
        <w:bidi/>
        <w:spacing w:line="312" w:lineRule="auto"/>
        <w:rPr>
          <w:rFonts w:ascii="Arial" w:hAnsi="Arial" w:cs="Arial"/>
          <w:color w:val="4A442A" w:themeColor="background2" w:themeShade="40"/>
          <w:sz w:val="20"/>
          <w:szCs w:val="20"/>
          <w:rtl/>
        </w:rPr>
      </w:pPr>
    </w:p>
    <w:p w:rsidR="0013306E" w:rsidRPr="00507E38" w:rsidRDefault="00507E38" w:rsidP="00507E38">
      <w:pPr>
        <w:bidi/>
        <w:spacing w:line="312" w:lineRule="auto"/>
        <w:rPr>
          <w:rFonts w:ascii="Arial" w:hAnsi="Arial" w:cs="Arial"/>
          <w:color w:val="4A442A" w:themeColor="background2" w:themeShade="40"/>
          <w:sz w:val="20"/>
          <w:szCs w:val="20"/>
          <w:rtl/>
        </w:rPr>
      </w:pPr>
      <w:r w:rsidRPr="00507E38">
        <w:rPr>
          <w:rFonts w:ascii="Arial" w:hAnsi="Arial" w:cs="Arial" w:hint="cs"/>
          <w:color w:val="4A442A" w:themeColor="background2" w:themeShade="40"/>
          <w:sz w:val="20"/>
          <w:szCs w:val="20"/>
          <w:rtl/>
        </w:rPr>
        <w:t xml:space="preserve">ناسخ/ سارة كمال </w:t>
      </w:r>
    </w:p>
    <w:sectPr w:rsidR="0013306E" w:rsidRPr="00507E38"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54A" w:rsidRDefault="0053254A">
      <w:r>
        <w:separator/>
      </w:r>
    </w:p>
  </w:endnote>
  <w:endnote w:type="continuationSeparator" w:id="1">
    <w:p w:rsidR="0053254A" w:rsidRDefault="00532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D36" w:rsidRDefault="00FE0437" w:rsidP="00A36BEE">
    <w:pPr>
      <w:pStyle w:val="a4"/>
      <w:framePr w:wrap="around" w:vAnchor="text" w:hAnchor="text" w:xAlign="center" w:y="1"/>
      <w:rPr>
        <w:rStyle w:val="a5"/>
      </w:rPr>
    </w:pPr>
    <w:r>
      <w:rPr>
        <w:rStyle w:val="a5"/>
      </w:rPr>
      <w:fldChar w:fldCharType="begin"/>
    </w:r>
    <w:r w:rsidR="00CC4D36">
      <w:rPr>
        <w:rStyle w:val="a5"/>
      </w:rPr>
      <w:instrText xml:space="preserve">PAGE  </w:instrText>
    </w:r>
    <w:r>
      <w:rPr>
        <w:rStyle w:val="a5"/>
      </w:rPr>
      <w:fldChar w:fldCharType="end"/>
    </w:r>
  </w:p>
  <w:p w:rsidR="00CC4D36" w:rsidRDefault="00CC4D36"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D36" w:rsidRDefault="00FE0437" w:rsidP="00A36BEE">
    <w:pPr>
      <w:pStyle w:val="a4"/>
      <w:framePr w:wrap="around" w:vAnchor="text" w:hAnchor="text" w:xAlign="center" w:y="1"/>
      <w:rPr>
        <w:rStyle w:val="a5"/>
      </w:rPr>
    </w:pPr>
    <w:r>
      <w:rPr>
        <w:rStyle w:val="a5"/>
      </w:rPr>
      <w:fldChar w:fldCharType="begin"/>
    </w:r>
    <w:r w:rsidR="00CC4D36">
      <w:rPr>
        <w:rStyle w:val="a5"/>
      </w:rPr>
      <w:instrText xml:space="preserve">PAGE  </w:instrText>
    </w:r>
    <w:r>
      <w:rPr>
        <w:rStyle w:val="a5"/>
      </w:rPr>
      <w:fldChar w:fldCharType="separate"/>
    </w:r>
    <w:r w:rsidR="00BA47DB">
      <w:rPr>
        <w:rStyle w:val="a5"/>
        <w:noProof/>
      </w:rPr>
      <w:t>9</w:t>
    </w:r>
    <w:r>
      <w:rPr>
        <w:rStyle w:val="a5"/>
      </w:rPr>
      <w:fldChar w:fldCharType="end"/>
    </w:r>
  </w:p>
  <w:p w:rsidR="00CC4D36" w:rsidRDefault="00CC4D3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D36" w:rsidRDefault="00CC4D36"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54A" w:rsidRDefault="0053254A">
      <w:r>
        <w:separator/>
      </w:r>
    </w:p>
  </w:footnote>
  <w:footnote w:type="continuationSeparator" w:id="1">
    <w:p w:rsidR="0053254A" w:rsidRDefault="005325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D36" w:rsidRPr="00F562B6" w:rsidRDefault="00CC4D36" w:rsidP="00C06DCA">
    <w:pPr>
      <w:pStyle w:val="a3"/>
      <w:rPr>
        <w:b/>
        <w:bCs/>
        <w:rtl/>
        <w:lang w:bidi="ar-EG"/>
      </w:rPr>
    </w:pPr>
    <w:r w:rsidRPr="00F562B6">
      <w:rPr>
        <w:b/>
        <w:bCs/>
        <w:noProof/>
      </w:rPr>
      <w:drawing>
        <wp:anchor distT="0" distB="0" distL="114300" distR="114300" simplePos="0" relativeHeight="251658239" behindDoc="1" locked="0" layoutInCell="1" allowOverlap="1">
          <wp:simplePos x="0" y="0"/>
          <wp:positionH relativeFrom="column">
            <wp:posOffset>-94615</wp:posOffset>
          </wp:positionH>
          <wp:positionV relativeFrom="paragraph">
            <wp:posOffset>-45720</wp:posOffset>
          </wp:positionV>
          <wp:extent cx="521970" cy="65849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521970" cy="658495"/>
                  </a:xfrm>
                  <a:prstGeom prst="rect">
                    <a:avLst/>
                  </a:prstGeom>
                </pic:spPr>
              </pic:pic>
            </a:graphicData>
          </a:graphic>
        </wp:anchor>
      </w:drawing>
    </w:r>
  </w:p>
  <w:p w:rsidR="00CC4D36" w:rsidRPr="00AE7F91" w:rsidRDefault="00CC4D36" w:rsidP="00B6111E">
    <w:pPr>
      <w:bidi/>
      <w:jc w:val="both"/>
      <w:rPr>
        <w:b/>
        <w:bCs/>
        <w:sz w:val="32"/>
        <w:szCs w:val="32"/>
        <w:u w:val="single"/>
        <w:rtl/>
        <w:lang w:bidi="ar-EG"/>
      </w:rPr>
    </w:pPr>
    <w:r w:rsidRPr="00AE7F91">
      <w:rPr>
        <w:rFonts w:hint="cs"/>
        <w:b/>
        <w:bCs/>
        <w:sz w:val="32"/>
        <w:szCs w:val="32"/>
        <w:u w:val="single"/>
        <w:rtl/>
        <w:lang w:bidi="ar-EG"/>
      </w:rPr>
      <w:t xml:space="preserve"> تابع الحكم </w:t>
    </w:r>
    <w:sdt>
      <w:sdtPr>
        <w:rPr>
          <w:rFonts w:hint="cs"/>
          <w:b/>
          <w:bCs/>
          <w:sz w:val="32"/>
          <w:szCs w:val="32"/>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DA60B9">
          <w:rPr>
            <w:rFonts w:hint="cs"/>
            <w:b/>
            <w:bCs/>
            <w:sz w:val="32"/>
            <w:szCs w:val="32"/>
            <w:u w:val="single"/>
            <w:rtl/>
            <w:lang w:bidi="ar-EG"/>
          </w:rPr>
          <w:t xml:space="preserve">في الدعوى رقم 136 لسنة 63 ق </w:t>
        </w:r>
      </w:sdtContent>
    </w:sdt>
  </w:p>
  <w:p w:rsidR="00CC4D36" w:rsidRDefault="00CC4D36" w:rsidP="00A36BEE">
    <w:pPr>
      <w:pStyle w:val="a3"/>
      <w:tabs>
        <w:tab w:val="clear" w:pos="4153"/>
        <w:tab w:val="clear" w:pos="8306"/>
        <w:tab w:val="left" w:pos="390"/>
      </w:tabs>
      <w:rPr>
        <w:sz w:val="14"/>
        <w:szCs w:val="14"/>
        <w:lang w:bidi="ar-EG"/>
      </w:rPr>
    </w:pPr>
  </w:p>
  <w:p w:rsidR="00CC4D36" w:rsidRDefault="00CC4D36" w:rsidP="00A36BEE">
    <w:pPr>
      <w:pStyle w:val="a3"/>
      <w:tabs>
        <w:tab w:val="clear" w:pos="4153"/>
        <w:tab w:val="clear" w:pos="8306"/>
        <w:tab w:val="left" w:pos="390"/>
      </w:tabs>
      <w:rPr>
        <w:sz w:val="14"/>
        <w:szCs w:val="14"/>
        <w:lang w:bidi="ar-EG"/>
      </w:rPr>
    </w:pPr>
  </w:p>
  <w:p w:rsidR="00CC4D36" w:rsidRPr="00A36BEE" w:rsidRDefault="00CC4D36"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D36" w:rsidRDefault="00CC4D36">
    <w:pPr>
      <w:pStyle w:val="a3"/>
    </w:pPr>
    <w:r>
      <w:rPr>
        <w:noProof/>
      </w:rPr>
      <w:drawing>
        <wp:anchor distT="0" distB="0" distL="114300" distR="114300" simplePos="0" relativeHeight="251659264" behindDoc="0" locked="0" layoutInCell="1" allowOverlap="1">
          <wp:simplePos x="0" y="0"/>
          <wp:positionH relativeFrom="column">
            <wp:posOffset>-94615</wp:posOffset>
          </wp:positionH>
          <wp:positionV relativeFrom="paragraph">
            <wp:posOffset>-89535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7545B5"/>
    <w:multiLevelType w:val="hybridMultilevel"/>
    <w:tmpl w:val="DF3CC108"/>
    <w:lvl w:ilvl="0" w:tplc="39525A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2">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3">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5">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6">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7">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8">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2">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3">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4">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
  </w:num>
  <w:num w:numId="3">
    <w:abstractNumId w:val="11"/>
  </w:num>
  <w:num w:numId="4">
    <w:abstractNumId w:val="2"/>
  </w:num>
  <w:num w:numId="5">
    <w:abstractNumId w:val="13"/>
  </w:num>
  <w:num w:numId="6">
    <w:abstractNumId w:val="26"/>
  </w:num>
  <w:num w:numId="7">
    <w:abstractNumId w:val="20"/>
  </w:num>
  <w:num w:numId="8">
    <w:abstractNumId w:val="14"/>
  </w:num>
  <w:num w:numId="9">
    <w:abstractNumId w:val="7"/>
  </w:num>
  <w:num w:numId="10">
    <w:abstractNumId w:val="9"/>
  </w:num>
  <w:num w:numId="11">
    <w:abstractNumId w:val="5"/>
  </w:num>
  <w:num w:numId="12">
    <w:abstractNumId w:val="23"/>
  </w:num>
  <w:num w:numId="13">
    <w:abstractNumId w:val="24"/>
  </w:num>
  <w:num w:numId="14">
    <w:abstractNumId w:val="0"/>
  </w:num>
  <w:num w:numId="15">
    <w:abstractNumId w:val="17"/>
  </w:num>
  <w:num w:numId="16">
    <w:abstractNumId w:val="10"/>
  </w:num>
  <w:num w:numId="17">
    <w:abstractNumId w:val="31"/>
  </w:num>
  <w:num w:numId="18">
    <w:abstractNumId w:val="1"/>
  </w:num>
  <w:num w:numId="19">
    <w:abstractNumId w:val="12"/>
  </w:num>
  <w:num w:numId="20">
    <w:abstractNumId w:val="19"/>
  </w:num>
  <w:num w:numId="21">
    <w:abstractNumId w:val="27"/>
  </w:num>
  <w:num w:numId="22">
    <w:abstractNumId w:val="16"/>
  </w:num>
  <w:num w:numId="23">
    <w:abstractNumId w:val="32"/>
  </w:num>
  <w:num w:numId="24">
    <w:abstractNumId w:val="33"/>
  </w:num>
  <w:num w:numId="25">
    <w:abstractNumId w:val="8"/>
  </w:num>
  <w:num w:numId="26">
    <w:abstractNumId w:val="25"/>
  </w:num>
  <w:num w:numId="27">
    <w:abstractNumId w:val="22"/>
  </w:num>
  <w:num w:numId="28">
    <w:abstractNumId w:val="3"/>
  </w:num>
  <w:num w:numId="29">
    <w:abstractNumId w:val="21"/>
  </w:num>
  <w:num w:numId="30">
    <w:abstractNumId w:val="6"/>
  </w:num>
  <w:num w:numId="31">
    <w:abstractNumId w:val="18"/>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634882"/>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CE"/>
    <w:rsid w:val="000057FB"/>
    <w:rsid w:val="00005956"/>
    <w:rsid w:val="00005AC0"/>
    <w:rsid w:val="00005D1E"/>
    <w:rsid w:val="00005F8D"/>
    <w:rsid w:val="000063D4"/>
    <w:rsid w:val="0000657A"/>
    <w:rsid w:val="00006890"/>
    <w:rsid w:val="000068F6"/>
    <w:rsid w:val="00006C8D"/>
    <w:rsid w:val="000070C4"/>
    <w:rsid w:val="00007AAE"/>
    <w:rsid w:val="00007DFF"/>
    <w:rsid w:val="000102D6"/>
    <w:rsid w:val="00010D4A"/>
    <w:rsid w:val="00010D9D"/>
    <w:rsid w:val="00011173"/>
    <w:rsid w:val="0001127D"/>
    <w:rsid w:val="000119BC"/>
    <w:rsid w:val="00011B05"/>
    <w:rsid w:val="00012493"/>
    <w:rsid w:val="0001259F"/>
    <w:rsid w:val="0001285F"/>
    <w:rsid w:val="00012A1C"/>
    <w:rsid w:val="00012DC5"/>
    <w:rsid w:val="00012F09"/>
    <w:rsid w:val="000133E1"/>
    <w:rsid w:val="0001367B"/>
    <w:rsid w:val="00013888"/>
    <w:rsid w:val="00013E0F"/>
    <w:rsid w:val="0001400D"/>
    <w:rsid w:val="000140AD"/>
    <w:rsid w:val="00014274"/>
    <w:rsid w:val="0001445B"/>
    <w:rsid w:val="00014726"/>
    <w:rsid w:val="000148D7"/>
    <w:rsid w:val="0001490E"/>
    <w:rsid w:val="00014D8B"/>
    <w:rsid w:val="00014FDA"/>
    <w:rsid w:val="00015256"/>
    <w:rsid w:val="000155A2"/>
    <w:rsid w:val="000158D8"/>
    <w:rsid w:val="00016B8B"/>
    <w:rsid w:val="000173F6"/>
    <w:rsid w:val="00020079"/>
    <w:rsid w:val="0002016B"/>
    <w:rsid w:val="00020490"/>
    <w:rsid w:val="00020F34"/>
    <w:rsid w:val="000212D3"/>
    <w:rsid w:val="0002140C"/>
    <w:rsid w:val="00021E06"/>
    <w:rsid w:val="0002221E"/>
    <w:rsid w:val="00022254"/>
    <w:rsid w:val="00022382"/>
    <w:rsid w:val="00022502"/>
    <w:rsid w:val="0002254B"/>
    <w:rsid w:val="000228C5"/>
    <w:rsid w:val="00022BA9"/>
    <w:rsid w:val="00022D01"/>
    <w:rsid w:val="00022EBA"/>
    <w:rsid w:val="00022FD8"/>
    <w:rsid w:val="000230BB"/>
    <w:rsid w:val="00023148"/>
    <w:rsid w:val="00023F97"/>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196"/>
    <w:rsid w:val="0004265F"/>
    <w:rsid w:val="00042B0E"/>
    <w:rsid w:val="00043094"/>
    <w:rsid w:val="000432AC"/>
    <w:rsid w:val="000432E4"/>
    <w:rsid w:val="000434E7"/>
    <w:rsid w:val="00043549"/>
    <w:rsid w:val="00043CDE"/>
    <w:rsid w:val="00043CDF"/>
    <w:rsid w:val="00043EA7"/>
    <w:rsid w:val="0004409D"/>
    <w:rsid w:val="000446BC"/>
    <w:rsid w:val="00044788"/>
    <w:rsid w:val="00044C61"/>
    <w:rsid w:val="00044DED"/>
    <w:rsid w:val="00045073"/>
    <w:rsid w:val="00045382"/>
    <w:rsid w:val="0004596C"/>
    <w:rsid w:val="00045A0B"/>
    <w:rsid w:val="00045B7B"/>
    <w:rsid w:val="00045E78"/>
    <w:rsid w:val="00045F5B"/>
    <w:rsid w:val="00046109"/>
    <w:rsid w:val="00046265"/>
    <w:rsid w:val="00046543"/>
    <w:rsid w:val="000465B5"/>
    <w:rsid w:val="000466F0"/>
    <w:rsid w:val="0004676A"/>
    <w:rsid w:val="00046852"/>
    <w:rsid w:val="000469EB"/>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4BBA"/>
    <w:rsid w:val="00054BD4"/>
    <w:rsid w:val="0005501B"/>
    <w:rsid w:val="00055BEA"/>
    <w:rsid w:val="00055C7A"/>
    <w:rsid w:val="000560B2"/>
    <w:rsid w:val="0005623F"/>
    <w:rsid w:val="000562B4"/>
    <w:rsid w:val="000563C4"/>
    <w:rsid w:val="00056564"/>
    <w:rsid w:val="0005673F"/>
    <w:rsid w:val="00056976"/>
    <w:rsid w:val="00056C09"/>
    <w:rsid w:val="000600A9"/>
    <w:rsid w:val="000602AC"/>
    <w:rsid w:val="00060625"/>
    <w:rsid w:val="00060D93"/>
    <w:rsid w:val="000615F8"/>
    <w:rsid w:val="00061DF7"/>
    <w:rsid w:val="00061E7D"/>
    <w:rsid w:val="00062546"/>
    <w:rsid w:val="00062BA1"/>
    <w:rsid w:val="000634B0"/>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1B1"/>
    <w:rsid w:val="000675B3"/>
    <w:rsid w:val="00070161"/>
    <w:rsid w:val="000701C5"/>
    <w:rsid w:val="0007065D"/>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8B"/>
    <w:rsid w:val="00074DE7"/>
    <w:rsid w:val="0007534B"/>
    <w:rsid w:val="00075624"/>
    <w:rsid w:val="000757A7"/>
    <w:rsid w:val="00075E6B"/>
    <w:rsid w:val="00076647"/>
    <w:rsid w:val="0007683A"/>
    <w:rsid w:val="00076894"/>
    <w:rsid w:val="00076B1D"/>
    <w:rsid w:val="00076C22"/>
    <w:rsid w:val="0007709F"/>
    <w:rsid w:val="0007752E"/>
    <w:rsid w:val="00077D92"/>
    <w:rsid w:val="00080920"/>
    <w:rsid w:val="00080AF0"/>
    <w:rsid w:val="00080BDC"/>
    <w:rsid w:val="00080D2B"/>
    <w:rsid w:val="00081022"/>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622"/>
    <w:rsid w:val="00085911"/>
    <w:rsid w:val="00085BDA"/>
    <w:rsid w:val="00085DA8"/>
    <w:rsid w:val="00086133"/>
    <w:rsid w:val="00086CCF"/>
    <w:rsid w:val="000871C9"/>
    <w:rsid w:val="0008725C"/>
    <w:rsid w:val="00087750"/>
    <w:rsid w:val="000903F6"/>
    <w:rsid w:val="00090C70"/>
    <w:rsid w:val="00090D07"/>
    <w:rsid w:val="00090D4D"/>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FB0"/>
    <w:rsid w:val="00097154"/>
    <w:rsid w:val="00097895"/>
    <w:rsid w:val="00097963"/>
    <w:rsid w:val="00097C77"/>
    <w:rsid w:val="000A0084"/>
    <w:rsid w:val="000A02AC"/>
    <w:rsid w:val="000A03F8"/>
    <w:rsid w:val="000A076D"/>
    <w:rsid w:val="000A0FB7"/>
    <w:rsid w:val="000A102C"/>
    <w:rsid w:val="000A1798"/>
    <w:rsid w:val="000A17EF"/>
    <w:rsid w:val="000A1881"/>
    <w:rsid w:val="000A1C28"/>
    <w:rsid w:val="000A2066"/>
    <w:rsid w:val="000A27AC"/>
    <w:rsid w:val="000A2E4A"/>
    <w:rsid w:val="000A3016"/>
    <w:rsid w:val="000A3B3D"/>
    <w:rsid w:val="000A3FB1"/>
    <w:rsid w:val="000A4B0B"/>
    <w:rsid w:val="000A566C"/>
    <w:rsid w:val="000A5CE8"/>
    <w:rsid w:val="000A5F61"/>
    <w:rsid w:val="000A5FF8"/>
    <w:rsid w:val="000A61AD"/>
    <w:rsid w:val="000A62E6"/>
    <w:rsid w:val="000A62E8"/>
    <w:rsid w:val="000A6A83"/>
    <w:rsid w:val="000A6F47"/>
    <w:rsid w:val="000A72A5"/>
    <w:rsid w:val="000A7E65"/>
    <w:rsid w:val="000B0D50"/>
    <w:rsid w:val="000B0EF3"/>
    <w:rsid w:val="000B0FFF"/>
    <w:rsid w:val="000B181F"/>
    <w:rsid w:val="000B192B"/>
    <w:rsid w:val="000B1FD7"/>
    <w:rsid w:val="000B22B7"/>
    <w:rsid w:val="000B2943"/>
    <w:rsid w:val="000B2CDB"/>
    <w:rsid w:val="000B2F83"/>
    <w:rsid w:val="000B3473"/>
    <w:rsid w:val="000B375B"/>
    <w:rsid w:val="000B3FD9"/>
    <w:rsid w:val="000B422E"/>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5306"/>
    <w:rsid w:val="000D6694"/>
    <w:rsid w:val="000D68E4"/>
    <w:rsid w:val="000D6C70"/>
    <w:rsid w:val="000D79D1"/>
    <w:rsid w:val="000E022D"/>
    <w:rsid w:val="000E022E"/>
    <w:rsid w:val="000E07D2"/>
    <w:rsid w:val="000E16C8"/>
    <w:rsid w:val="000E1D83"/>
    <w:rsid w:val="000E2356"/>
    <w:rsid w:val="000E291E"/>
    <w:rsid w:val="000E2BBD"/>
    <w:rsid w:val="000E2CE1"/>
    <w:rsid w:val="000E3301"/>
    <w:rsid w:val="000E3E01"/>
    <w:rsid w:val="000E3E75"/>
    <w:rsid w:val="000E42EC"/>
    <w:rsid w:val="000E46BA"/>
    <w:rsid w:val="000E4E54"/>
    <w:rsid w:val="000E528A"/>
    <w:rsid w:val="000E546A"/>
    <w:rsid w:val="000E57E7"/>
    <w:rsid w:val="000E5A6B"/>
    <w:rsid w:val="000E5C08"/>
    <w:rsid w:val="000E7980"/>
    <w:rsid w:val="000F0017"/>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171"/>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543"/>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026"/>
    <w:rsid w:val="00116FC0"/>
    <w:rsid w:val="0011727E"/>
    <w:rsid w:val="00117977"/>
    <w:rsid w:val="00117BED"/>
    <w:rsid w:val="0012016D"/>
    <w:rsid w:val="0012038B"/>
    <w:rsid w:val="00120940"/>
    <w:rsid w:val="00120963"/>
    <w:rsid w:val="00120D6B"/>
    <w:rsid w:val="001212F1"/>
    <w:rsid w:val="0012146E"/>
    <w:rsid w:val="0012157B"/>
    <w:rsid w:val="001215E3"/>
    <w:rsid w:val="00121958"/>
    <w:rsid w:val="00121DD2"/>
    <w:rsid w:val="0012235F"/>
    <w:rsid w:val="00122407"/>
    <w:rsid w:val="00122690"/>
    <w:rsid w:val="0012278D"/>
    <w:rsid w:val="0012296A"/>
    <w:rsid w:val="00123A06"/>
    <w:rsid w:val="001241A8"/>
    <w:rsid w:val="0012494B"/>
    <w:rsid w:val="00124A9E"/>
    <w:rsid w:val="00125005"/>
    <w:rsid w:val="001250B5"/>
    <w:rsid w:val="001251C7"/>
    <w:rsid w:val="00125223"/>
    <w:rsid w:val="00125285"/>
    <w:rsid w:val="0012741F"/>
    <w:rsid w:val="001274B2"/>
    <w:rsid w:val="00127611"/>
    <w:rsid w:val="001302AB"/>
    <w:rsid w:val="001304C8"/>
    <w:rsid w:val="001305DB"/>
    <w:rsid w:val="0013061A"/>
    <w:rsid w:val="00130B83"/>
    <w:rsid w:val="00130E4A"/>
    <w:rsid w:val="00131395"/>
    <w:rsid w:val="00131492"/>
    <w:rsid w:val="00131702"/>
    <w:rsid w:val="00131974"/>
    <w:rsid w:val="001320C6"/>
    <w:rsid w:val="00132BAE"/>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3A7"/>
    <w:rsid w:val="001444BC"/>
    <w:rsid w:val="001446CF"/>
    <w:rsid w:val="00144DFA"/>
    <w:rsid w:val="00145701"/>
    <w:rsid w:val="001459B0"/>
    <w:rsid w:val="00145A34"/>
    <w:rsid w:val="00145C31"/>
    <w:rsid w:val="00145E69"/>
    <w:rsid w:val="00145F5A"/>
    <w:rsid w:val="00145F5D"/>
    <w:rsid w:val="001460AE"/>
    <w:rsid w:val="0014666D"/>
    <w:rsid w:val="001468D9"/>
    <w:rsid w:val="00146C29"/>
    <w:rsid w:val="00146E43"/>
    <w:rsid w:val="00146FCE"/>
    <w:rsid w:val="001470F9"/>
    <w:rsid w:val="001473F7"/>
    <w:rsid w:val="0014781C"/>
    <w:rsid w:val="0014783F"/>
    <w:rsid w:val="00147CF3"/>
    <w:rsid w:val="001502EA"/>
    <w:rsid w:val="00150C3C"/>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133"/>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A58"/>
    <w:rsid w:val="00167CE7"/>
    <w:rsid w:val="00170068"/>
    <w:rsid w:val="0017160A"/>
    <w:rsid w:val="001717B1"/>
    <w:rsid w:val="0017187F"/>
    <w:rsid w:val="00171A34"/>
    <w:rsid w:val="00171AF2"/>
    <w:rsid w:val="00171F46"/>
    <w:rsid w:val="00171F50"/>
    <w:rsid w:val="00171F91"/>
    <w:rsid w:val="0017209B"/>
    <w:rsid w:val="0017246B"/>
    <w:rsid w:val="00172817"/>
    <w:rsid w:val="001729F1"/>
    <w:rsid w:val="00172DEE"/>
    <w:rsid w:val="00172E37"/>
    <w:rsid w:val="00172E78"/>
    <w:rsid w:val="001732D3"/>
    <w:rsid w:val="001733EA"/>
    <w:rsid w:val="00173889"/>
    <w:rsid w:val="00173906"/>
    <w:rsid w:val="00173F11"/>
    <w:rsid w:val="001740C1"/>
    <w:rsid w:val="00174A1B"/>
    <w:rsid w:val="0017521B"/>
    <w:rsid w:val="001756DE"/>
    <w:rsid w:val="001757A0"/>
    <w:rsid w:val="001758BB"/>
    <w:rsid w:val="00175C0E"/>
    <w:rsid w:val="00175C63"/>
    <w:rsid w:val="001764DF"/>
    <w:rsid w:val="0017690E"/>
    <w:rsid w:val="00176D77"/>
    <w:rsid w:val="00176F6C"/>
    <w:rsid w:val="00177111"/>
    <w:rsid w:val="001774C9"/>
    <w:rsid w:val="00180C3F"/>
    <w:rsid w:val="00180C8A"/>
    <w:rsid w:val="00180CC7"/>
    <w:rsid w:val="00180E39"/>
    <w:rsid w:val="00180FBA"/>
    <w:rsid w:val="00181051"/>
    <w:rsid w:val="001813D4"/>
    <w:rsid w:val="00181B53"/>
    <w:rsid w:val="00181C29"/>
    <w:rsid w:val="00181C8F"/>
    <w:rsid w:val="00181D79"/>
    <w:rsid w:val="00181F00"/>
    <w:rsid w:val="00182205"/>
    <w:rsid w:val="001831F5"/>
    <w:rsid w:val="001833F8"/>
    <w:rsid w:val="001834B2"/>
    <w:rsid w:val="00183F16"/>
    <w:rsid w:val="001841BB"/>
    <w:rsid w:val="00184714"/>
    <w:rsid w:val="001848D2"/>
    <w:rsid w:val="00184AC2"/>
    <w:rsid w:val="00184B98"/>
    <w:rsid w:val="00184DF9"/>
    <w:rsid w:val="00184EB7"/>
    <w:rsid w:val="00185481"/>
    <w:rsid w:val="0018573C"/>
    <w:rsid w:val="00185D91"/>
    <w:rsid w:val="00185DCE"/>
    <w:rsid w:val="00186413"/>
    <w:rsid w:val="00186483"/>
    <w:rsid w:val="00186A87"/>
    <w:rsid w:val="00186F72"/>
    <w:rsid w:val="00187390"/>
    <w:rsid w:val="00190C9C"/>
    <w:rsid w:val="00191027"/>
    <w:rsid w:val="00191056"/>
    <w:rsid w:val="0019136C"/>
    <w:rsid w:val="00191549"/>
    <w:rsid w:val="00191869"/>
    <w:rsid w:val="00191BCC"/>
    <w:rsid w:val="00191FD7"/>
    <w:rsid w:val="001926A9"/>
    <w:rsid w:val="0019326A"/>
    <w:rsid w:val="00193703"/>
    <w:rsid w:val="001938ED"/>
    <w:rsid w:val="00194586"/>
    <w:rsid w:val="00195201"/>
    <w:rsid w:val="001953B4"/>
    <w:rsid w:val="001955F6"/>
    <w:rsid w:val="0019580E"/>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58B"/>
    <w:rsid w:val="001A2C92"/>
    <w:rsid w:val="001A3693"/>
    <w:rsid w:val="001A37C6"/>
    <w:rsid w:val="001A3F9C"/>
    <w:rsid w:val="001A4187"/>
    <w:rsid w:val="001A4853"/>
    <w:rsid w:val="001A4A7A"/>
    <w:rsid w:val="001A4DDB"/>
    <w:rsid w:val="001A4FF3"/>
    <w:rsid w:val="001A5ACF"/>
    <w:rsid w:val="001A5DD5"/>
    <w:rsid w:val="001A616A"/>
    <w:rsid w:val="001A6942"/>
    <w:rsid w:val="001A6A77"/>
    <w:rsid w:val="001A7486"/>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3D5A"/>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685"/>
    <w:rsid w:val="001C1A7B"/>
    <w:rsid w:val="001C22C3"/>
    <w:rsid w:val="001C2334"/>
    <w:rsid w:val="001C295E"/>
    <w:rsid w:val="001C393B"/>
    <w:rsid w:val="001C41A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751"/>
    <w:rsid w:val="001C7AD5"/>
    <w:rsid w:val="001D007B"/>
    <w:rsid w:val="001D0352"/>
    <w:rsid w:val="001D1E6D"/>
    <w:rsid w:val="001D249B"/>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63E8"/>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B22"/>
    <w:rsid w:val="001E6F79"/>
    <w:rsid w:val="001E72D9"/>
    <w:rsid w:val="001E72F0"/>
    <w:rsid w:val="001E769C"/>
    <w:rsid w:val="001E7C6B"/>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3DC4"/>
    <w:rsid w:val="002046E3"/>
    <w:rsid w:val="00205317"/>
    <w:rsid w:val="00205CBE"/>
    <w:rsid w:val="002063AD"/>
    <w:rsid w:val="00206B60"/>
    <w:rsid w:val="00207067"/>
    <w:rsid w:val="0020723B"/>
    <w:rsid w:val="00207347"/>
    <w:rsid w:val="00207356"/>
    <w:rsid w:val="002077E7"/>
    <w:rsid w:val="0021030F"/>
    <w:rsid w:val="00210310"/>
    <w:rsid w:val="00210B13"/>
    <w:rsid w:val="00210D27"/>
    <w:rsid w:val="0021143B"/>
    <w:rsid w:val="00211A53"/>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147"/>
    <w:rsid w:val="0021665D"/>
    <w:rsid w:val="0021722E"/>
    <w:rsid w:val="00217360"/>
    <w:rsid w:val="002176A0"/>
    <w:rsid w:val="00217CC0"/>
    <w:rsid w:val="002208E0"/>
    <w:rsid w:val="0022098D"/>
    <w:rsid w:val="00220B93"/>
    <w:rsid w:val="00220D18"/>
    <w:rsid w:val="00220D55"/>
    <w:rsid w:val="00220E8E"/>
    <w:rsid w:val="0022102D"/>
    <w:rsid w:val="0022177A"/>
    <w:rsid w:val="00221969"/>
    <w:rsid w:val="00221A3E"/>
    <w:rsid w:val="00221AAB"/>
    <w:rsid w:val="00221ECA"/>
    <w:rsid w:val="00222104"/>
    <w:rsid w:val="002226EE"/>
    <w:rsid w:val="00222A84"/>
    <w:rsid w:val="00222FFC"/>
    <w:rsid w:val="002234FA"/>
    <w:rsid w:val="00223A9C"/>
    <w:rsid w:val="00223C75"/>
    <w:rsid w:val="00223D84"/>
    <w:rsid w:val="00223DCC"/>
    <w:rsid w:val="0022405E"/>
    <w:rsid w:val="00224100"/>
    <w:rsid w:val="00225889"/>
    <w:rsid w:val="00225A12"/>
    <w:rsid w:val="00225ECA"/>
    <w:rsid w:val="00226500"/>
    <w:rsid w:val="00226AAE"/>
    <w:rsid w:val="00226B8F"/>
    <w:rsid w:val="002271B1"/>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4B7"/>
    <w:rsid w:val="002355F9"/>
    <w:rsid w:val="00235A67"/>
    <w:rsid w:val="00235B1D"/>
    <w:rsid w:val="00236186"/>
    <w:rsid w:val="00236874"/>
    <w:rsid w:val="00240276"/>
    <w:rsid w:val="00240743"/>
    <w:rsid w:val="0024084C"/>
    <w:rsid w:val="00240D05"/>
    <w:rsid w:val="00240E13"/>
    <w:rsid w:val="002414BE"/>
    <w:rsid w:val="002417F1"/>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950"/>
    <w:rsid w:val="00246EBB"/>
    <w:rsid w:val="002475F2"/>
    <w:rsid w:val="0024769C"/>
    <w:rsid w:val="00247813"/>
    <w:rsid w:val="00247E74"/>
    <w:rsid w:val="00247FA8"/>
    <w:rsid w:val="00250371"/>
    <w:rsid w:val="00250715"/>
    <w:rsid w:val="00250B09"/>
    <w:rsid w:val="00250D0F"/>
    <w:rsid w:val="00250D98"/>
    <w:rsid w:val="00251145"/>
    <w:rsid w:val="00251249"/>
    <w:rsid w:val="00251A9C"/>
    <w:rsid w:val="00251AFC"/>
    <w:rsid w:val="00251B63"/>
    <w:rsid w:val="00251ED5"/>
    <w:rsid w:val="00252C84"/>
    <w:rsid w:val="00252E32"/>
    <w:rsid w:val="0025324B"/>
    <w:rsid w:val="002532B8"/>
    <w:rsid w:val="00253963"/>
    <w:rsid w:val="00253B05"/>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1F5B"/>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15D"/>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23B"/>
    <w:rsid w:val="0028736A"/>
    <w:rsid w:val="00287487"/>
    <w:rsid w:val="00287DD0"/>
    <w:rsid w:val="0029014E"/>
    <w:rsid w:val="002901CA"/>
    <w:rsid w:val="0029041D"/>
    <w:rsid w:val="00290B18"/>
    <w:rsid w:val="00290C5B"/>
    <w:rsid w:val="002918DC"/>
    <w:rsid w:val="00291E50"/>
    <w:rsid w:val="00292493"/>
    <w:rsid w:val="00292AFA"/>
    <w:rsid w:val="00292C2E"/>
    <w:rsid w:val="00292F9F"/>
    <w:rsid w:val="00293102"/>
    <w:rsid w:val="0029391A"/>
    <w:rsid w:val="002939A1"/>
    <w:rsid w:val="00294022"/>
    <w:rsid w:val="00294A8F"/>
    <w:rsid w:val="002953AF"/>
    <w:rsid w:val="002958B3"/>
    <w:rsid w:val="00295D34"/>
    <w:rsid w:val="00296CBB"/>
    <w:rsid w:val="00297327"/>
    <w:rsid w:val="002974E2"/>
    <w:rsid w:val="00297A5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8EC"/>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0E6E"/>
    <w:rsid w:val="002C1793"/>
    <w:rsid w:val="002C1AC3"/>
    <w:rsid w:val="002C24DE"/>
    <w:rsid w:val="002C2707"/>
    <w:rsid w:val="002C2C67"/>
    <w:rsid w:val="002C31BF"/>
    <w:rsid w:val="002C3D28"/>
    <w:rsid w:val="002C401F"/>
    <w:rsid w:val="002C4030"/>
    <w:rsid w:val="002C42C9"/>
    <w:rsid w:val="002C43CF"/>
    <w:rsid w:val="002C4613"/>
    <w:rsid w:val="002C469F"/>
    <w:rsid w:val="002C4791"/>
    <w:rsid w:val="002C488E"/>
    <w:rsid w:val="002C4C14"/>
    <w:rsid w:val="002C5348"/>
    <w:rsid w:val="002C543F"/>
    <w:rsid w:val="002C5537"/>
    <w:rsid w:val="002C56D9"/>
    <w:rsid w:val="002C577A"/>
    <w:rsid w:val="002C633F"/>
    <w:rsid w:val="002C6468"/>
    <w:rsid w:val="002C6474"/>
    <w:rsid w:val="002C670C"/>
    <w:rsid w:val="002C68D9"/>
    <w:rsid w:val="002C6A3B"/>
    <w:rsid w:val="002C6D58"/>
    <w:rsid w:val="002C74C6"/>
    <w:rsid w:val="002C7B2D"/>
    <w:rsid w:val="002C7C3E"/>
    <w:rsid w:val="002D0504"/>
    <w:rsid w:val="002D067B"/>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333"/>
    <w:rsid w:val="002E0EE4"/>
    <w:rsid w:val="002E1CB7"/>
    <w:rsid w:val="002E1DBB"/>
    <w:rsid w:val="002E26AF"/>
    <w:rsid w:val="002E3540"/>
    <w:rsid w:val="002E357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1766"/>
    <w:rsid w:val="002F2721"/>
    <w:rsid w:val="002F27E6"/>
    <w:rsid w:val="002F280D"/>
    <w:rsid w:val="002F2A8F"/>
    <w:rsid w:val="002F2CF2"/>
    <w:rsid w:val="002F2DA7"/>
    <w:rsid w:val="002F2FE2"/>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88C"/>
    <w:rsid w:val="00306C56"/>
    <w:rsid w:val="0030705D"/>
    <w:rsid w:val="00307366"/>
    <w:rsid w:val="00307A5F"/>
    <w:rsid w:val="00307B82"/>
    <w:rsid w:val="00307CD8"/>
    <w:rsid w:val="00307FC7"/>
    <w:rsid w:val="003106E3"/>
    <w:rsid w:val="00310B32"/>
    <w:rsid w:val="00310E4E"/>
    <w:rsid w:val="003110CD"/>
    <w:rsid w:val="003122F9"/>
    <w:rsid w:val="00312A86"/>
    <w:rsid w:val="003130C6"/>
    <w:rsid w:val="00313B74"/>
    <w:rsid w:val="0031418F"/>
    <w:rsid w:val="0031445F"/>
    <w:rsid w:val="003153AC"/>
    <w:rsid w:val="003154C3"/>
    <w:rsid w:val="003155C8"/>
    <w:rsid w:val="00315F8A"/>
    <w:rsid w:val="00316113"/>
    <w:rsid w:val="0031635C"/>
    <w:rsid w:val="00316C96"/>
    <w:rsid w:val="00316ECD"/>
    <w:rsid w:val="00317019"/>
    <w:rsid w:val="00317562"/>
    <w:rsid w:val="00317AD4"/>
    <w:rsid w:val="00317C53"/>
    <w:rsid w:val="003200CA"/>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3D95"/>
    <w:rsid w:val="003241F4"/>
    <w:rsid w:val="00324EEC"/>
    <w:rsid w:val="00324F60"/>
    <w:rsid w:val="00325277"/>
    <w:rsid w:val="00325E22"/>
    <w:rsid w:val="00325FDD"/>
    <w:rsid w:val="003263AA"/>
    <w:rsid w:val="00326518"/>
    <w:rsid w:val="003266A2"/>
    <w:rsid w:val="00327589"/>
    <w:rsid w:val="0032764B"/>
    <w:rsid w:val="00330375"/>
    <w:rsid w:val="00330588"/>
    <w:rsid w:val="00330DFA"/>
    <w:rsid w:val="003312D9"/>
    <w:rsid w:val="00331439"/>
    <w:rsid w:val="00331899"/>
    <w:rsid w:val="00331E3D"/>
    <w:rsid w:val="00331F33"/>
    <w:rsid w:val="00331F95"/>
    <w:rsid w:val="00332069"/>
    <w:rsid w:val="00332094"/>
    <w:rsid w:val="0033217C"/>
    <w:rsid w:val="003322DD"/>
    <w:rsid w:val="00332358"/>
    <w:rsid w:val="0033264B"/>
    <w:rsid w:val="00332810"/>
    <w:rsid w:val="0033292C"/>
    <w:rsid w:val="003333C4"/>
    <w:rsid w:val="0033354F"/>
    <w:rsid w:val="0033376C"/>
    <w:rsid w:val="00333955"/>
    <w:rsid w:val="003339CE"/>
    <w:rsid w:val="00333FF1"/>
    <w:rsid w:val="00334962"/>
    <w:rsid w:val="00334CA7"/>
    <w:rsid w:val="00335365"/>
    <w:rsid w:val="0033558B"/>
    <w:rsid w:val="0033595F"/>
    <w:rsid w:val="00335A31"/>
    <w:rsid w:val="00335DD5"/>
    <w:rsid w:val="00335F29"/>
    <w:rsid w:val="0033624D"/>
    <w:rsid w:val="00336D93"/>
    <w:rsid w:val="00337142"/>
    <w:rsid w:val="00337497"/>
    <w:rsid w:val="003378A3"/>
    <w:rsid w:val="00337DB0"/>
    <w:rsid w:val="00340063"/>
    <w:rsid w:val="003403FF"/>
    <w:rsid w:val="0034067F"/>
    <w:rsid w:val="00340907"/>
    <w:rsid w:val="00340D85"/>
    <w:rsid w:val="00341301"/>
    <w:rsid w:val="003413A5"/>
    <w:rsid w:val="00341422"/>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5CD4"/>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980"/>
    <w:rsid w:val="00357F90"/>
    <w:rsid w:val="00360467"/>
    <w:rsid w:val="003609B6"/>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84C"/>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8E3"/>
    <w:rsid w:val="00374EA9"/>
    <w:rsid w:val="00375187"/>
    <w:rsid w:val="00375398"/>
    <w:rsid w:val="00375453"/>
    <w:rsid w:val="003759AB"/>
    <w:rsid w:val="00376193"/>
    <w:rsid w:val="003762C7"/>
    <w:rsid w:val="0037653C"/>
    <w:rsid w:val="0037664A"/>
    <w:rsid w:val="00376ECA"/>
    <w:rsid w:val="00376F4C"/>
    <w:rsid w:val="003770D8"/>
    <w:rsid w:val="00377180"/>
    <w:rsid w:val="00377281"/>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9BB"/>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570"/>
    <w:rsid w:val="00393DB6"/>
    <w:rsid w:val="00393E09"/>
    <w:rsid w:val="003940C0"/>
    <w:rsid w:val="00394C52"/>
    <w:rsid w:val="003960FD"/>
    <w:rsid w:val="003976E6"/>
    <w:rsid w:val="003976F9"/>
    <w:rsid w:val="00397B5B"/>
    <w:rsid w:val="00397F1D"/>
    <w:rsid w:val="003A0256"/>
    <w:rsid w:val="003A0706"/>
    <w:rsid w:val="003A07F8"/>
    <w:rsid w:val="003A0DA7"/>
    <w:rsid w:val="003A155D"/>
    <w:rsid w:val="003A1940"/>
    <w:rsid w:val="003A1A42"/>
    <w:rsid w:val="003A1ACA"/>
    <w:rsid w:val="003A2285"/>
    <w:rsid w:val="003A2385"/>
    <w:rsid w:val="003A287F"/>
    <w:rsid w:val="003A2D29"/>
    <w:rsid w:val="003A36C2"/>
    <w:rsid w:val="003A3900"/>
    <w:rsid w:val="003A3BB0"/>
    <w:rsid w:val="003A3E66"/>
    <w:rsid w:val="003A3F6B"/>
    <w:rsid w:val="003A3FCB"/>
    <w:rsid w:val="003A4377"/>
    <w:rsid w:val="003A48F4"/>
    <w:rsid w:val="003A4CAE"/>
    <w:rsid w:val="003A4CBE"/>
    <w:rsid w:val="003A4FD4"/>
    <w:rsid w:val="003A5008"/>
    <w:rsid w:val="003A5218"/>
    <w:rsid w:val="003A5338"/>
    <w:rsid w:val="003A5689"/>
    <w:rsid w:val="003A58D9"/>
    <w:rsid w:val="003A6130"/>
    <w:rsid w:val="003A63A8"/>
    <w:rsid w:val="003A63F2"/>
    <w:rsid w:val="003A6642"/>
    <w:rsid w:val="003A66E0"/>
    <w:rsid w:val="003A6A62"/>
    <w:rsid w:val="003A7021"/>
    <w:rsid w:val="003A7310"/>
    <w:rsid w:val="003A73D7"/>
    <w:rsid w:val="003A7E7D"/>
    <w:rsid w:val="003B0BD1"/>
    <w:rsid w:val="003B0D4F"/>
    <w:rsid w:val="003B0E73"/>
    <w:rsid w:val="003B1797"/>
    <w:rsid w:val="003B1809"/>
    <w:rsid w:val="003B25AB"/>
    <w:rsid w:val="003B280D"/>
    <w:rsid w:val="003B2896"/>
    <w:rsid w:val="003B2906"/>
    <w:rsid w:val="003B2AC6"/>
    <w:rsid w:val="003B2BD4"/>
    <w:rsid w:val="003B2DFD"/>
    <w:rsid w:val="003B314F"/>
    <w:rsid w:val="003B3164"/>
    <w:rsid w:val="003B341E"/>
    <w:rsid w:val="003B3E82"/>
    <w:rsid w:val="003B3EAB"/>
    <w:rsid w:val="003B4489"/>
    <w:rsid w:val="003B4566"/>
    <w:rsid w:val="003B46C5"/>
    <w:rsid w:val="003B5043"/>
    <w:rsid w:val="003B50AE"/>
    <w:rsid w:val="003B512F"/>
    <w:rsid w:val="003B5142"/>
    <w:rsid w:val="003B51CE"/>
    <w:rsid w:val="003B529A"/>
    <w:rsid w:val="003B535D"/>
    <w:rsid w:val="003B53F2"/>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392"/>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1DFD"/>
    <w:rsid w:val="003D218B"/>
    <w:rsid w:val="003D221E"/>
    <w:rsid w:val="003D29ED"/>
    <w:rsid w:val="003D2E3C"/>
    <w:rsid w:val="003D3159"/>
    <w:rsid w:val="003D3690"/>
    <w:rsid w:val="003D3BDD"/>
    <w:rsid w:val="003D4821"/>
    <w:rsid w:val="003D4825"/>
    <w:rsid w:val="003D489F"/>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2FD8"/>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204"/>
    <w:rsid w:val="003F4422"/>
    <w:rsid w:val="003F48B9"/>
    <w:rsid w:val="003F4C76"/>
    <w:rsid w:val="003F5375"/>
    <w:rsid w:val="003F53A0"/>
    <w:rsid w:val="003F59CC"/>
    <w:rsid w:val="003F5A1B"/>
    <w:rsid w:val="003F66A3"/>
    <w:rsid w:val="003F6967"/>
    <w:rsid w:val="003F696F"/>
    <w:rsid w:val="003F6E22"/>
    <w:rsid w:val="003F7302"/>
    <w:rsid w:val="003F730C"/>
    <w:rsid w:val="003F7420"/>
    <w:rsid w:val="003F772E"/>
    <w:rsid w:val="003F78D1"/>
    <w:rsid w:val="003F793B"/>
    <w:rsid w:val="003F7A54"/>
    <w:rsid w:val="003F7BE9"/>
    <w:rsid w:val="00400356"/>
    <w:rsid w:val="004006AF"/>
    <w:rsid w:val="004009B7"/>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AC"/>
    <w:rsid w:val="004076E4"/>
    <w:rsid w:val="0040779E"/>
    <w:rsid w:val="00407A27"/>
    <w:rsid w:val="00407E15"/>
    <w:rsid w:val="00407FEE"/>
    <w:rsid w:val="00410242"/>
    <w:rsid w:val="00410645"/>
    <w:rsid w:val="00410744"/>
    <w:rsid w:val="00410A82"/>
    <w:rsid w:val="00410DA6"/>
    <w:rsid w:val="00410F91"/>
    <w:rsid w:val="004118C4"/>
    <w:rsid w:val="004119A6"/>
    <w:rsid w:val="0041260E"/>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17F8B"/>
    <w:rsid w:val="00420725"/>
    <w:rsid w:val="00420D60"/>
    <w:rsid w:val="00420E38"/>
    <w:rsid w:val="00421380"/>
    <w:rsid w:val="0042157F"/>
    <w:rsid w:val="00421F1B"/>
    <w:rsid w:val="00422ADE"/>
    <w:rsid w:val="00422E04"/>
    <w:rsid w:val="004238C7"/>
    <w:rsid w:val="004248B2"/>
    <w:rsid w:val="00424FDA"/>
    <w:rsid w:val="004250EB"/>
    <w:rsid w:val="0042517D"/>
    <w:rsid w:val="00425291"/>
    <w:rsid w:val="0042571D"/>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3A95"/>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27E"/>
    <w:rsid w:val="00453608"/>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6B3B"/>
    <w:rsid w:val="004571F5"/>
    <w:rsid w:val="004579D0"/>
    <w:rsid w:val="0046088F"/>
    <w:rsid w:val="00460AA2"/>
    <w:rsid w:val="00460B73"/>
    <w:rsid w:val="0046156E"/>
    <w:rsid w:val="004626E2"/>
    <w:rsid w:val="00462894"/>
    <w:rsid w:val="00462BD7"/>
    <w:rsid w:val="00462C24"/>
    <w:rsid w:val="00462EFB"/>
    <w:rsid w:val="004630C3"/>
    <w:rsid w:val="00463496"/>
    <w:rsid w:val="00463500"/>
    <w:rsid w:val="00463537"/>
    <w:rsid w:val="004635D2"/>
    <w:rsid w:val="00463605"/>
    <w:rsid w:val="00463760"/>
    <w:rsid w:val="00463B2C"/>
    <w:rsid w:val="00463F59"/>
    <w:rsid w:val="00463F98"/>
    <w:rsid w:val="00464971"/>
    <w:rsid w:val="00465382"/>
    <w:rsid w:val="00465642"/>
    <w:rsid w:val="00465886"/>
    <w:rsid w:val="004659C1"/>
    <w:rsid w:val="0046626C"/>
    <w:rsid w:val="004666C9"/>
    <w:rsid w:val="00466769"/>
    <w:rsid w:val="00466925"/>
    <w:rsid w:val="004669B8"/>
    <w:rsid w:val="00466CB1"/>
    <w:rsid w:val="0046706D"/>
    <w:rsid w:val="0046728C"/>
    <w:rsid w:val="00467745"/>
    <w:rsid w:val="00471530"/>
    <w:rsid w:val="0047188D"/>
    <w:rsid w:val="00471A1F"/>
    <w:rsid w:val="00471A97"/>
    <w:rsid w:val="00471AB9"/>
    <w:rsid w:val="0047224D"/>
    <w:rsid w:val="004724F6"/>
    <w:rsid w:val="00472775"/>
    <w:rsid w:val="00472A58"/>
    <w:rsid w:val="00472CE0"/>
    <w:rsid w:val="00472E62"/>
    <w:rsid w:val="00472FD8"/>
    <w:rsid w:val="0047304C"/>
    <w:rsid w:val="00473454"/>
    <w:rsid w:val="00473FFB"/>
    <w:rsid w:val="00474B46"/>
    <w:rsid w:val="004756CF"/>
    <w:rsid w:val="004758F9"/>
    <w:rsid w:val="004759B9"/>
    <w:rsid w:val="00475AC5"/>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69D"/>
    <w:rsid w:val="0048493E"/>
    <w:rsid w:val="00484952"/>
    <w:rsid w:val="00484B82"/>
    <w:rsid w:val="00484EA3"/>
    <w:rsid w:val="004854ED"/>
    <w:rsid w:val="004857BE"/>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FFF"/>
    <w:rsid w:val="0049707F"/>
    <w:rsid w:val="004A00C1"/>
    <w:rsid w:val="004A09D6"/>
    <w:rsid w:val="004A0A87"/>
    <w:rsid w:val="004A0AD6"/>
    <w:rsid w:val="004A148B"/>
    <w:rsid w:val="004A14B6"/>
    <w:rsid w:val="004A17F3"/>
    <w:rsid w:val="004A205C"/>
    <w:rsid w:val="004A2320"/>
    <w:rsid w:val="004A2713"/>
    <w:rsid w:val="004A27B3"/>
    <w:rsid w:val="004A285F"/>
    <w:rsid w:val="004A2951"/>
    <w:rsid w:val="004A335D"/>
    <w:rsid w:val="004A379A"/>
    <w:rsid w:val="004A3A3A"/>
    <w:rsid w:val="004A3BE4"/>
    <w:rsid w:val="004A3C44"/>
    <w:rsid w:val="004A3D01"/>
    <w:rsid w:val="004A3DE6"/>
    <w:rsid w:val="004A412E"/>
    <w:rsid w:val="004A41C5"/>
    <w:rsid w:val="004A44F5"/>
    <w:rsid w:val="004A4737"/>
    <w:rsid w:val="004A4BC1"/>
    <w:rsid w:val="004A4CB4"/>
    <w:rsid w:val="004A4D37"/>
    <w:rsid w:val="004A616D"/>
    <w:rsid w:val="004A65AC"/>
    <w:rsid w:val="004A6682"/>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15ED"/>
    <w:rsid w:val="004B240A"/>
    <w:rsid w:val="004B2AB8"/>
    <w:rsid w:val="004B3497"/>
    <w:rsid w:val="004B36CD"/>
    <w:rsid w:val="004B3A96"/>
    <w:rsid w:val="004B4182"/>
    <w:rsid w:val="004B4253"/>
    <w:rsid w:val="004B42DF"/>
    <w:rsid w:val="004B4BF2"/>
    <w:rsid w:val="004B56EC"/>
    <w:rsid w:val="004B5E05"/>
    <w:rsid w:val="004B6049"/>
    <w:rsid w:val="004B623C"/>
    <w:rsid w:val="004B683C"/>
    <w:rsid w:val="004B6C91"/>
    <w:rsid w:val="004B6F9B"/>
    <w:rsid w:val="004B71ED"/>
    <w:rsid w:val="004B720F"/>
    <w:rsid w:val="004B78EC"/>
    <w:rsid w:val="004B7D9F"/>
    <w:rsid w:val="004C0175"/>
    <w:rsid w:val="004C06B1"/>
    <w:rsid w:val="004C0D64"/>
    <w:rsid w:val="004C135F"/>
    <w:rsid w:val="004C158B"/>
    <w:rsid w:val="004C1862"/>
    <w:rsid w:val="004C1B8B"/>
    <w:rsid w:val="004C1F20"/>
    <w:rsid w:val="004C2324"/>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8"/>
    <w:rsid w:val="004D12F1"/>
    <w:rsid w:val="004D16C4"/>
    <w:rsid w:val="004D1A86"/>
    <w:rsid w:val="004D1BAB"/>
    <w:rsid w:val="004D1CDC"/>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3999"/>
    <w:rsid w:val="004E4182"/>
    <w:rsid w:val="004E41D3"/>
    <w:rsid w:val="004E445B"/>
    <w:rsid w:val="004E47A4"/>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C96"/>
    <w:rsid w:val="004F4E91"/>
    <w:rsid w:val="004F526D"/>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1BDA"/>
    <w:rsid w:val="0050214E"/>
    <w:rsid w:val="00502514"/>
    <w:rsid w:val="0050262F"/>
    <w:rsid w:val="00502AC0"/>
    <w:rsid w:val="0050383F"/>
    <w:rsid w:val="00503AE6"/>
    <w:rsid w:val="00504813"/>
    <w:rsid w:val="00504AD9"/>
    <w:rsid w:val="00504FBA"/>
    <w:rsid w:val="00505252"/>
    <w:rsid w:val="00505912"/>
    <w:rsid w:val="00505F58"/>
    <w:rsid w:val="005071F2"/>
    <w:rsid w:val="005076A8"/>
    <w:rsid w:val="00507E38"/>
    <w:rsid w:val="00510305"/>
    <w:rsid w:val="00510384"/>
    <w:rsid w:val="00510457"/>
    <w:rsid w:val="005109C5"/>
    <w:rsid w:val="00511389"/>
    <w:rsid w:val="005114C1"/>
    <w:rsid w:val="005115D3"/>
    <w:rsid w:val="00511868"/>
    <w:rsid w:val="00511E37"/>
    <w:rsid w:val="005120ED"/>
    <w:rsid w:val="00512B93"/>
    <w:rsid w:val="00513C8A"/>
    <w:rsid w:val="00513E6C"/>
    <w:rsid w:val="00513F40"/>
    <w:rsid w:val="00513F80"/>
    <w:rsid w:val="0051407B"/>
    <w:rsid w:val="00514737"/>
    <w:rsid w:val="00514B8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7E7"/>
    <w:rsid w:val="00521E7E"/>
    <w:rsid w:val="005220EC"/>
    <w:rsid w:val="00522475"/>
    <w:rsid w:val="00522730"/>
    <w:rsid w:val="00522742"/>
    <w:rsid w:val="00522859"/>
    <w:rsid w:val="005231B7"/>
    <w:rsid w:val="005236AA"/>
    <w:rsid w:val="00523905"/>
    <w:rsid w:val="00524401"/>
    <w:rsid w:val="005245DC"/>
    <w:rsid w:val="00524614"/>
    <w:rsid w:val="00524803"/>
    <w:rsid w:val="005249E8"/>
    <w:rsid w:val="00524C3E"/>
    <w:rsid w:val="0052547B"/>
    <w:rsid w:val="005254E4"/>
    <w:rsid w:val="005266CB"/>
    <w:rsid w:val="005267D1"/>
    <w:rsid w:val="00526E69"/>
    <w:rsid w:val="00526EE3"/>
    <w:rsid w:val="00527106"/>
    <w:rsid w:val="00527276"/>
    <w:rsid w:val="00527533"/>
    <w:rsid w:val="00527C6D"/>
    <w:rsid w:val="00527CC7"/>
    <w:rsid w:val="0053016B"/>
    <w:rsid w:val="00530226"/>
    <w:rsid w:val="00530DE2"/>
    <w:rsid w:val="005316C0"/>
    <w:rsid w:val="00531906"/>
    <w:rsid w:val="00531A4E"/>
    <w:rsid w:val="005320DD"/>
    <w:rsid w:val="0053254A"/>
    <w:rsid w:val="005327B8"/>
    <w:rsid w:val="00532FC7"/>
    <w:rsid w:val="005331E3"/>
    <w:rsid w:val="005338B1"/>
    <w:rsid w:val="00533C39"/>
    <w:rsid w:val="00534333"/>
    <w:rsid w:val="005347AA"/>
    <w:rsid w:val="00534E8E"/>
    <w:rsid w:val="005361D5"/>
    <w:rsid w:val="0053656E"/>
    <w:rsid w:val="005370EF"/>
    <w:rsid w:val="00537C8E"/>
    <w:rsid w:val="00537DB2"/>
    <w:rsid w:val="005402FB"/>
    <w:rsid w:val="005404FD"/>
    <w:rsid w:val="00540F6D"/>
    <w:rsid w:val="00541133"/>
    <w:rsid w:val="0054115D"/>
    <w:rsid w:val="005411C7"/>
    <w:rsid w:val="005416BC"/>
    <w:rsid w:val="00541947"/>
    <w:rsid w:val="0054195D"/>
    <w:rsid w:val="00541D45"/>
    <w:rsid w:val="0054207D"/>
    <w:rsid w:val="0054217F"/>
    <w:rsid w:val="0054230F"/>
    <w:rsid w:val="0054295B"/>
    <w:rsid w:val="00542BBD"/>
    <w:rsid w:val="00542DD5"/>
    <w:rsid w:val="00542E65"/>
    <w:rsid w:val="00542F58"/>
    <w:rsid w:val="0054321E"/>
    <w:rsid w:val="00543BFF"/>
    <w:rsid w:val="005440C6"/>
    <w:rsid w:val="0054489F"/>
    <w:rsid w:val="00544A5D"/>
    <w:rsid w:val="00544BE7"/>
    <w:rsid w:val="00545404"/>
    <w:rsid w:val="00546029"/>
    <w:rsid w:val="0054619B"/>
    <w:rsid w:val="005461DD"/>
    <w:rsid w:val="0054657C"/>
    <w:rsid w:val="00546D8E"/>
    <w:rsid w:val="00546E6C"/>
    <w:rsid w:val="00547059"/>
    <w:rsid w:val="00547271"/>
    <w:rsid w:val="00547583"/>
    <w:rsid w:val="005476A6"/>
    <w:rsid w:val="00547DF5"/>
    <w:rsid w:val="00547E99"/>
    <w:rsid w:val="00550022"/>
    <w:rsid w:val="005506E8"/>
    <w:rsid w:val="00551551"/>
    <w:rsid w:val="00551B66"/>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354"/>
    <w:rsid w:val="0055769E"/>
    <w:rsid w:val="005576B6"/>
    <w:rsid w:val="005578C4"/>
    <w:rsid w:val="00557DCA"/>
    <w:rsid w:val="0056010D"/>
    <w:rsid w:val="00560466"/>
    <w:rsid w:val="005606B3"/>
    <w:rsid w:val="00560817"/>
    <w:rsid w:val="00560A7B"/>
    <w:rsid w:val="00560D9B"/>
    <w:rsid w:val="005616E4"/>
    <w:rsid w:val="00561C8B"/>
    <w:rsid w:val="00562304"/>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3D03"/>
    <w:rsid w:val="0057421D"/>
    <w:rsid w:val="0057447B"/>
    <w:rsid w:val="00574C20"/>
    <w:rsid w:val="00574DA4"/>
    <w:rsid w:val="00575158"/>
    <w:rsid w:val="005758FB"/>
    <w:rsid w:val="005761BA"/>
    <w:rsid w:val="00577664"/>
    <w:rsid w:val="005805A5"/>
    <w:rsid w:val="00580B5C"/>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8B"/>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DB6"/>
    <w:rsid w:val="00594E72"/>
    <w:rsid w:val="005951C0"/>
    <w:rsid w:val="005954C3"/>
    <w:rsid w:val="005957B0"/>
    <w:rsid w:val="00595807"/>
    <w:rsid w:val="005960A6"/>
    <w:rsid w:val="00596A90"/>
    <w:rsid w:val="005970CD"/>
    <w:rsid w:val="00597B44"/>
    <w:rsid w:val="00597CCB"/>
    <w:rsid w:val="00597FBC"/>
    <w:rsid w:val="005A01C2"/>
    <w:rsid w:val="005A0CA1"/>
    <w:rsid w:val="005A0E05"/>
    <w:rsid w:val="005A11C9"/>
    <w:rsid w:val="005A142D"/>
    <w:rsid w:val="005A175A"/>
    <w:rsid w:val="005A1982"/>
    <w:rsid w:val="005A1BC3"/>
    <w:rsid w:val="005A1CE2"/>
    <w:rsid w:val="005A217C"/>
    <w:rsid w:val="005A221B"/>
    <w:rsid w:val="005A25E5"/>
    <w:rsid w:val="005A36A9"/>
    <w:rsid w:val="005A37BD"/>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3CE"/>
    <w:rsid w:val="005B4B42"/>
    <w:rsid w:val="005B4B60"/>
    <w:rsid w:val="005B4F87"/>
    <w:rsid w:val="005B5897"/>
    <w:rsid w:val="005B65BC"/>
    <w:rsid w:val="005B6AD9"/>
    <w:rsid w:val="005B70CA"/>
    <w:rsid w:val="005B7D02"/>
    <w:rsid w:val="005B7D2D"/>
    <w:rsid w:val="005B7FF3"/>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0F4"/>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8EE"/>
    <w:rsid w:val="005E0A1E"/>
    <w:rsid w:val="005E0B3C"/>
    <w:rsid w:val="005E0D0A"/>
    <w:rsid w:val="005E10A2"/>
    <w:rsid w:val="005E1D20"/>
    <w:rsid w:val="005E20FB"/>
    <w:rsid w:val="005E2282"/>
    <w:rsid w:val="005E270D"/>
    <w:rsid w:val="005E289D"/>
    <w:rsid w:val="005E28DD"/>
    <w:rsid w:val="005E2B92"/>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948"/>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1C7D"/>
    <w:rsid w:val="0060223C"/>
    <w:rsid w:val="0060244C"/>
    <w:rsid w:val="00602507"/>
    <w:rsid w:val="0060257F"/>
    <w:rsid w:val="0060259A"/>
    <w:rsid w:val="00602D35"/>
    <w:rsid w:val="0060337A"/>
    <w:rsid w:val="00603503"/>
    <w:rsid w:val="0060352B"/>
    <w:rsid w:val="0060353F"/>
    <w:rsid w:val="00603773"/>
    <w:rsid w:val="006044D1"/>
    <w:rsid w:val="006048A6"/>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7C0"/>
    <w:rsid w:val="00616846"/>
    <w:rsid w:val="00616CC0"/>
    <w:rsid w:val="00617154"/>
    <w:rsid w:val="006178FC"/>
    <w:rsid w:val="00617CEE"/>
    <w:rsid w:val="00620C06"/>
    <w:rsid w:val="006217C8"/>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26AA2"/>
    <w:rsid w:val="00630593"/>
    <w:rsid w:val="006306BB"/>
    <w:rsid w:val="006313BF"/>
    <w:rsid w:val="00631629"/>
    <w:rsid w:val="006317D7"/>
    <w:rsid w:val="00633A12"/>
    <w:rsid w:val="00633B49"/>
    <w:rsid w:val="00633E0D"/>
    <w:rsid w:val="00633E26"/>
    <w:rsid w:val="00634D0E"/>
    <w:rsid w:val="00636B1F"/>
    <w:rsid w:val="00636C6C"/>
    <w:rsid w:val="00636F49"/>
    <w:rsid w:val="00637195"/>
    <w:rsid w:val="00637C33"/>
    <w:rsid w:val="006401F8"/>
    <w:rsid w:val="006413E8"/>
    <w:rsid w:val="00641420"/>
    <w:rsid w:val="00641427"/>
    <w:rsid w:val="006414B6"/>
    <w:rsid w:val="006415DD"/>
    <w:rsid w:val="006417E8"/>
    <w:rsid w:val="00641D13"/>
    <w:rsid w:val="00642240"/>
    <w:rsid w:val="00642357"/>
    <w:rsid w:val="006438C0"/>
    <w:rsid w:val="006439DC"/>
    <w:rsid w:val="00643B44"/>
    <w:rsid w:val="00644205"/>
    <w:rsid w:val="0064541C"/>
    <w:rsid w:val="00646183"/>
    <w:rsid w:val="00646410"/>
    <w:rsid w:val="00646F8D"/>
    <w:rsid w:val="00647CD5"/>
    <w:rsid w:val="00647E68"/>
    <w:rsid w:val="00647E9E"/>
    <w:rsid w:val="00647FB4"/>
    <w:rsid w:val="006507AF"/>
    <w:rsid w:val="006507B7"/>
    <w:rsid w:val="00650850"/>
    <w:rsid w:val="00650BB2"/>
    <w:rsid w:val="00650C32"/>
    <w:rsid w:val="00650F85"/>
    <w:rsid w:val="00651445"/>
    <w:rsid w:val="006515C6"/>
    <w:rsid w:val="00651648"/>
    <w:rsid w:val="00651CD7"/>
    <w:rsid w:val="0065332E"/>
    <w:rsid w:val="0065352B"/>
    <w:rsid w:val="00653806"/>
    <w:rsid w:val="006543E7"/>
    <w:rsid w:val="00654709"/>
    <w:rsid w:val="00654AE5"/>
    <w:rsid w:val="00654EBB"/>
    <w:rsid w:val="00654F1A"/>
    <w:rsid w:val="00655304"/>
    <w:rsid w:val="0065583C"/>
    <w:rsid w:val="006559C6"/>
    <w:rsid w:val="00657604"/>
    <w:rsid w:val="00657937"/>
    <w:rsid w:val="00657940"/>
    <w:rsid w:val="00657959"/>
    <w:rsid w:val="00660030"/>
    <w:rsid w:val="006603AB"/>
    <w:rsid w:val="00660F44"/>
    <w:rsid w:val="0066166B"/>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149"/>
    <w:rsid w:val="006668A1"/>
    <w:rsid w:val="00666C2C"/>
    <w:rsid w:val="00666F7E"/>
    <w:rsid w:val="00667012"/>
    <w:rsid w:val="00670582"/>
    <w:rsid w:val="00670630"/>
    <w:rsid w:val="00670993"/>
    <w:rsid w:val="00670C88"/>
    <w:rsid w:val="00670DC3"/>
    <w:rsid w:val="0067128E"/>
    <w:rsid w:val="0067188F"/>
    <w:rsid w:val="00671979"/>
    <w:rsid w:val="00671F2D"/>
    <w:rsid w:val="0067248F"/>
    <w:rsid w:val="0067272B"/>
    <w:rsid w:val="00672A6C"/>
    <w:rsid w:val="00672C24"/>
    <w:rsid w:val="00672D0F"/>
    <w:rsid w:val="00672DEA"/>
    <w:rsid w:val="00673A07"/>
    <w:rsid w:val="00673C01"/>
    <w:rsid w:val="00673C83"/>
    <w:rsid w:val="00673E3F"/>
    <w:rsid w:val="0067414A"/>
    <w:rsid w:val="006748C1"/>
    <w:rsid w:val="006748D8"/>
    <w:rsid w:val="00675533"/>
    <w:rsid w:val="006759C8"/>
    <w:rsid w:val="00675AAF"/>
    <w:rsid w:val="006761BD"/>
    <w:rsid w:val="006767AC"/>
    <w:rsid w:val="00676F38"/>
    <w:rsid w:val="0067720A"/>
    <w:rsid w:val="00677D56"/>
    <w:rsid w:val="00677FF2"/>
    <w:rsid w:val="00680150"/>
    <w:rsid w:val="00680DD2"/>
    <w:rsid w:val="00680FAD"/>
    <w:rsid w:val="00681145"/>
    <w:rsid w:val="0068120E"/>
    <w:rsid w:val="00681986"/>
    <w:rsid w:val="00681D28"/>
    <w:rsid w:val="00681EDB"/>
    <w:rsid w:val="00681F06"/>
    <w:rsid w:val="00682758"/>
    <w:rsid w:val="00682C43"/>
    <w:rsid w:val="00682D4D"/>
    <w:rsid w:val="00682D81"/>
    <w:rsid w:val="00683134"/>
    <w:rsid w:val="0068334E"/>
    <w:rsid w:val="00683E67"/>
    <w:rsid w:val="006845C0"/>
    <w:rsid w:val="00684D64"/>
    <w:rsid w:val="0068519D"/>
    <w:rsid w:val="00685318"/>
    <w:rsid w:val="0068591B"/>
    <w:rsid w:val="006864EA"/>
    <w:rsid w:val="0068666A"/>
    <w:rsid w:val="00686670"/>
    <w:rsid w:val="00686D24"/>
    <w:rsid w:val="00686F4D"/>
    <w:rsid w:val="00687759"/>
    <w:rsid w:val="00687897"/>
    <w:rsid w:val="00687E87"/>
    <w:rsid w:val="006903B5"/>
    <w:rsid w:val="00690593"/>
    <w:rsid w:val="00690878"/>
    <w:rsid w:val="006908B9"/>
    <w:rsid w:val="00690B1D"/>
    <w:rsid w:val="0069138F"/>
    <w:rsid w:val="00691D15"/>
    <w:rsid w:val="00691FA0"/>
    <w:rsid w:val="0069284F"/>
    <w:rsid w:val="006928CC"/>
    <w:rsid w:val="0069311A"/>
    <w:rsid w:val="006931A4"/>
    <w:rsid w:val="00693329"/>
    <w:rsid w:val="0069356A"/>
    <w:rsid w:val="006935CA"/>
    <w:rsid w:val="00693AA4"/>
    <w:rsid w:val="00693D83"/>
    <w:rsid w:val="00694067"/>
    <w:rsid w:val="0069422B"/>
    <w:rsid w:val="00694BC4"/>
    <w:rsid w:val="00694F29"/>
    <w:rsid w:val="00695AC7"/>
    <w:rsid w:val="0069628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655"/>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C79"/>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5F7E"/>
    <w:rsid w:val="006C6062"/>
    <w:rsid w:val="006C65FB"/>
    <w:rsid w:val="006C6A00"/>
    <w:rsid w:val="006C6BB5"/>
    <w:rsid w:val="006C6DC9"/>
    <w:rsid w:val="006C6EC6"/>
    <w:rsid w:val="006C700E"/>
    <w:rsid w:val="006C79CF"/>
    <w:rsid w:val="006C7EE9"/>
    <w:rsid w:val="006C7EF6"/>
    <w:rsid w:val="006C7FA0"/>
    <w:rsid w:val="006D02BE"/>
    <w:rsid w:val="006D04CD"/>
    <w:rsid w:val="006D0F82"/>
    <w:rsid w:val="006D1212"/>
    <w:rsid w:val="006D1604"/>
    <w:rsid w:val="006D1B2B"/>
    <w:rsid w:val="006D1CBE"/>
    <w:rsid w:val="006D1EFD"/>
    <w:rsid w:val="006D212F"/>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2FDA"/>
    <w:rsid w:val="006E31B1"/>
    <w:rsid w:val="006E370B"/>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47"/>
    <w:rsid w:val="006F7454"/>
    <w:rsid w:val="006F75D7"/>
    <w:rsid w:val="006F761D"/>
    <w:rsid w:val="007000F8"/>
    <w:rsid w:val="0070125E"/>
    <w:rsid w:val="00701398"/>
    <w:rsid w:val="0070173E"/>
    <w:rsid w:val="007017E0"/>
    <w:rsid w:val="00702005"/>
    <w:rsid w:val="007023CB"/>
    <w:rsid w:val="007028A4"/>
    <w:rsid w:val="00702A14"/>
    <w:rsid w:val="00702AA8"/>
    <w:rsid w:val="00703125"/>
    <w:rsid w:val="007034B6"/>
    <w:rsid w:val="00704F41"/>
    <w:rsid w:val="007050D7"/>
    <w:rsid w:val="00705AE6"/>
    <w:rsid w:val="00705FF8"/>
    <w:rsid w:val="007062FC"/>
    <w:rsid w:val="00706C94"/>
    <w:rsid w:val="00706CFB"/>
    <w:rsid w:val="007079F2"/>
    <w:rsid w:val="00707E6B"/>
    <w:rsid w:val="007100CF"/>
    <w:rsid w:val="0071069F"/>
    <w:rsid w:val="00710A0A"/>
    <w:rsid w:val="00710BC7"/>
    <w:rsid w:val="00710E6B"/>
    <w:rsid w:val="007111F5"/>
    <w:rsid w:val="007115F4"/>
    <w:rsid w:val="00712227"/>
    <w:rsid w:val="007122BA"/>
    <w:rsid w:val="00712808"/>
    <w:rsid w:val="00712A24"/>
    <w:rsid w:val="00713A63"/>
    <w:rsid w:val="00713D4B"/>
    <w:rsid w:val="0071404F"/>
    <w:rsid w:val="007141D7"/>
    <w:rsid w:val="007142C8"/>
    <w:rsid w:val="00714369"/>
    <w:rsid w:val="007144ED"/>
    <w:rsid w:val="00714AE6"/>
    <w:rsid w:val="00714EDA"/>
    <w:rsid w:val="00715914"/>
    <w:rsid w:val="0071593F"/>
    <w:rsid w:val="0071631E"/>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E9"/>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3657"/>
    <w:rsid w:val="00734248"/>
    <w:rsid w:val="007345A4"/>
    <w:rsid w:val="007348A9"/>
    <w:rsid w:val="00734A28"/>
    <w:rsid w:val="007355C0"/>
    <w:rsid w:val="00735EBD"/>
    <w:rsid w:val="00736297"/>
    <w:rsid w:val="007365F4"/>
    <w:rsid w:val="00737063"/>
    <w:rsid w:val="0073745E"/>
    <w:rsid w:val="00737527"/>
    <w:rsid w:val="00737811"/>
    <w:rsid w:val="007379EA"/>
    <w:rsid w:val="00737E52"/>
    <w:rsid w:val="00740CA4"/>
    <w:rsid w:val="00740DD3"/>
    <w:rsid w:val="00740FE8"/>
    <w:rsid w:val="00741B82"/>
    <w:rsid w:val="007425D7"/>
    <w:rsid w:val="0074267E"/>
    <w:rsid w:val="00742779"/>
    <w:rsid w:val="00742C58"/>
    <w:rsid w:val="00742FA7"/>
    <w:rsid w:val="007430AC"/>
    <w:rsid w:val="007435D8"/>
    <w:rsid w:val="0074384B"/>
    <w:rsid w:val="00743AE1"/>
    <w:rsid w:val="00743B24"/>
    <w:rsid w:val="00743C38"/>
    <w:rsid w:val="0074484E"/>
    <w:rsid w:val="007450A9"/>
    <w:rsid w:val="0074532B"/>
    <w:rsid w:val="007456CA"/>
    <w:rsid w:val="00745BEC"/>
    <w:rsid w:val="00745E49"/>
    <w:rsid w:val="00745ED2"/>
    <w:rsid w:val="0074627F"/>
    <w:rsid w:val="00746579"/>
    <w:rsid w:val="007465D5"/>
    <w:rsid w:val="0074691B"/>
    <w:rsid w:val="00747349"/>
    <w:rsid w:val="007473E1"/>
    <w:rsid w:val="00747575"/>
    <w:rsid w:val="00747B8D"/>
    <w:rsid w:val="00747BAC"/>
    <w:rsid w:val="00747DE5"/>
    <w:rsid w:val="00750673"/>
    <w:rsid w:val="00750C78"/>
    <w:rsid w:val="00750E72"/>
    <w:rsid w:val="00751060"/>
    <w:rsid w:val="007519FB"/>
    <w:rsid w:val="00751A27"/>
    <w:rsid w:val="00751AB6"/>
    <w:rsid w:val="00751CDE"/>
    <w:rsid w:val="00751D18"/>
    <w:rsid w:val="00751FF8"/>
    <w:rsid w:val="007525F9"/>
    <w:rsid w:val="007526D2"/>
    <w:rsid w:val="00752F06"/>
    <w:rsid w:val="00753157"/>
    <w:rsid w:val="00753512"/>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AED"/>
    <w:rsid w:val="00760D85"/>
    <w:rsid w:val="0076111F"/>
    <w:rsid w:val="0076154E"/>
    <w:rsid w:val="00761B96"/>
    <w:rsid w:val="007628C4"/>
    <w:rsid w:val="00762AF4"/>
    <w:rsid w:val="00762EA9"/>
    <w:rsid w:val="00763C22"/>
    <w:rsid w:val="00763F67"/>
    <w:rsid w:val="0076438B"/>
    <w:rsid w:val="00764A27"/>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3C75"/>
    <w:rsid w:val="007744DA"/>
    <w:rsid w:val="00775317"/>
    <w:rsid w:val="00775966"/>
    <w:rsid w:val="00775E70"/>
    <w:rsid w:val="00776337"/>
    <w:rsid w:val="00776BE1"/>
    <w:rsid w:val="007770D1"/>
    <w:rsid w:val="0077755D"/>
    <w:rsid w:val="00777621"/>
    <w:rsid w:val="007776C0"/>
    <w:rsid w:val="00777852"/>
    <w:rsid w:val="0077787B"/>
    <w:rsid w:val="0077789E"/>
    <w:rsid w:val="00777BC1"/>
    <w:rsid w:val="00777D27"/>
    <w:rsid w:val="00777FB8"/>
    <w:rsid w:val="00780480"/>
    <w:rsid w:val="007806A3"/>
    <w:rsid w:val="00780733"/>
    <w:rsid w:val="007807D5"/>
    <w:rsid w:val="00780FAE"/>
    <w:rsid w:val="0078118D"/>
    <w:rsid w:val="007813F0"/>
    <w:rsid w:val="007820EF"/>
    <w:rsid w:val="007822D6"/>
    <w:rsid w:val="007826A2"/>
    <w:rsid w:val="00782944"/>
    <w:rsid w:val="00782C36"/>
    <w:rsid w:val="00782DA7"/>
    <w:rsid w:val="00783ACD"/>
    <w:rsid w:val="00783D0D"/>
    <w:rsid w:val="00783ECB"/>
    <w:rsid w:val="007844C4"/>
    <w:rsid w:val="00785622"/>
    <w:rsid w:val="007856B0"/>
    <w:rsid w:val="00785751"/>
    <w:rsid w:val="00785BA9"/>
    <w:rsid w:val="00785CEC"/>
    <w:rsid w:val="007868E3"/>
    <w:rsid w:val="00786995"/>
    <w:rsid w:val="00786E72"/>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2EEE"/>
    <w:rsid w:val="00793349"/>
    <w:rsid w:val="00793531"/>
    <w:rsid w:val="00793C16"/>
    <w:rsid w:val="00793F60"/>
    <w:rsid w:val="0079404A"/>
    <w:rsid w:val="00794209"/>
    <w:rsid w:val="007943E4"/>
    <w:rsid w:val="0079479F"/>
    <w:rsid w:val="007959F9"/>
    <w:rsid w:val="00795FF3"/>
    <w:rsid w:val="00796620"/>
    <w:rsid w:val="00796AD1"/>
    <w:rsid w:val="00796C59"/>
    <w:rsid w:val="00796C81"/>
    <w:rsid w:val="00797099"/>
    <w:rsid w:val="00797123"/>
    <w:rsid w:val="0079759F"/>
    <w:rsid w:val="00797747"/>
    <w:rsid w:val="00797C29"/>
    <w:rsid w:val="00797CCB"/>
    <w:rsid w:val="007A05A9"/>
    <w:rsid w:val="007A076B"/>
    <w:rsid w:val="007A0DE0"/>
    <w:rsid w:val="007A22DB"/>
    <w:rsid w:val="007A2313"/>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2A6"/>
    <w:rsid w:val="007A76CC"/>
    <w:rsid w:val="007A780F"/>
    <w:rsid w:val="007A782A"/>
    <w:rsid w:val="007A7FD7"/>
    <w:rsid w:val="007B0207"/>
    <w:rsid w:val="007B054F"/>
    <w:rsid w:val="007B09E8"/>
    <w:rsid w:val="007B0EED"/>
    <w:rsid w:val="007B1132"/>
    <w:rsid w:val="007B17FD"/>
    <w:rsid w:val="007B1BE2"/>
    <w:rsid w:val="007B1C64"/>
    <w:rsid w:val="007B1D99"/>
    <w:rsid w:val="007B1F19"/>
    <w:rsid w:val="007B25D6"/>
    <w:rsid w:val="007B3D02"/>
    <w:rsid w:val="007B433D"/>
    <w:rsid w:val="007B458A"/>
    <w:rsid w:val="007B4F3F"/>
    <w:rsid w:val="007B5BCC"/>
    <w:rsid w:val="007B687E"/>
    <w:rsid w:val="007B69BF"/>
    <w:rsid w:val="007B6E36"/>
    <w:rsid w:val="007B72E3"/>
    <w:rsid w:val="007B73A2"/>
    <w:rsid w:val="007B73AC"/>
    <w:rsid w:val="007B7C8E"/>
    <w:rsid w:val="007B7F72"/>
    <w:rsid w:val="007C0474"/>
    <w:rsid w:val="007C0861"/>
    <w:rsid w:val="007C1416"/>
    <w:rsid w:val="007C20BC"/>
    <w:rsid w:val="007C233C"/>
    <w:rsid w:val="007C278C"/>
    <w:rsid w:val="007C28F7"/>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946"/>
    <w:rsid w:val="007D0C7C"/>
    <w:rsid w:val="007D0C9D"/>
    <w:rsid w:val="007D10BF"/>
    <w:rsid w:val="007D1660"/>
    <w:rsid w:val="007D26CF"/>
    <w:rsid w:val="007D2D40"/>
    <w:rsid w:val="007D30E1"/>
    <w:rsid w:val="007D35B4"/>
    <w:rsid w:val="007D3DE1"/>
    <w:rsid w:val="007D4076"/>
    <w:rsid w:val="007D472E"/>
    <w:rsid w:val="007D4B29"/>
    <w:rsid w:val="007D51FE"/>
    <w:rsid w:val="007D568D"/>
    <w:rsid w:val="007D59D6"/>
    <w:rsid w:val="007D5B5C"/>
    <w:rsid w:val="007D6262"/>
    <w:rsid w:val="007D6292"/>
    <w:rsid w:val="007D6307"/>
    <w:rsid w:val="007D7118"/>
    <w:rsid w:val="007D7717"/>
    <w:rsid w:val="007D7A35"/>
    <w:rsid w:val="007E0321"/>
    <w:rsid w:val="007E0498"/>
    <w:rsid w:val="007E11FA"/>
    <w:rsid w:val="007E2209"/>
    <w:rsid w:val="007E26C4"/>
    <w:rsid w:val="007E28B0"/>
    <w:rsid w:val="007E2B29"/>
    <w:rsid w:val="007E3816"/>
    <w:rsid w:val="007E3840"/>
    <w:rsid w:val="007E3958"/>
    <w:rsid w:val="007E47D3"/>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7B"/>
    <w:rsid w:val="007F43EB"/>
    <w:rsid w:val="007F45A7"/>
    <w:rsid w:val="007F465C"/>
    <w:rsid w:val="007F46BF"/>
    <w:rsid w:val="007F48BA"/>
    <w:rsid w:val="007F49A1"/>
    <w:rsid w:val="007F4E8C"/>
    <w:rsid w:val="007F54E0"/>
    <w:rsid w:val="007F5517"/>
    <w:rsid w:val="007F5B8F"/>
    <w:rsid w:val="007F6034"/>
    <w:rsid w:val="007F6C7D"/>
    <w:rsid w:val="007F6EE3"/>
    <w:rsid w:val="007F72A3"/>
    <w:rsid w:val="007F7957"/>
    <w:rsid w:val="007F7AF4"/>
    <w:rsid w:val="00800345"/>
    <w:rsid w:val="008003A3"/>
    <w:rsid w:val="008003DE"/>
    <w:rsid w:val="008009CF"/>
    <w:rsid w:val="008014B1"/>
    <w:rsid w:val="008017C3"/>
    <w:rsid w:val="00801BC7"/>
    <w:rsid w:val="00801BF4"/>
    <w:rsid w:val="00801EE8"/>
    <w:rsid w:val="00802590"/>
    <w:rsid w:val="008030ED"/>
    <w:rsid w:val="00803103"/>
    <w:rsid w:val="00803315"/>
    <w:rsid w:val="00803487"/>
    <w:rsid w:val="00803591"/>
    <w:rsid w:val="008037B1"/>
    <w:rsid w:val="00803D82"/>
    <w:rsid w:val="00803F99"/>
    <w:rsid w:val="00804275"/>
    <w:rsid w:val="00804451"/>
    <w:rsid w:val="00804468"/>
    <w:rsid w:val="00804707"/>
    <w:rsid w:val="00804879"/>
    <w:rsid w:val="00804E29"/>
    <w:rsid w:val="008050C6"/>
    <w:rsid w:val="0080555C"/>
    <w:rsid w:val="0080568F"/>
    <w:rsid w:val="00805E24"/>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54"/>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17C"/>
    <w:rsid w:val="00826A27"/>
    <w:rsid w:val="00826A8C"/>
    <w:rsid w:val="00826C03"/>
    <w:rsid w:val="008275FF"/>
    <w:rsid w:val="00827945"/>
    <w:rsid w:val="00827A4B"/>
    <w:rsid w:val="00827D6C"/>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FB5"/>
    <w:rsid w:val="00835676"/>
    <w:rsid w:val="008361E0"/>
    <w:rsid w:val="00837190"/>
    <w:rsid w:val="0083768A"/>
    <w:rsid w:val="00837BC5"/>
    <w:rsid w:val="00840093"/>
    <w:rsid w:val="00840491"/>
    <w:rsid w:val="0084180D"/>
    <w:rsid w:val="008418D5"/>
    <w:rsid w:val="00842597"/>
    <w:rsid w:val="008426C7"/>
    <w:rsid w:val="00842C07"/>
    <w:rsid w:val="00842D58"/>
    <w:rsid w:val="0084327E"/>
    <w:rsid w:val="008436FC"/>
    <w:rsid w:val="00843864"/>
    <w:rsid w:val="00843CE4"/>
    <w:rsid w:val="00843D89"/>
    <w:rsid w:val="008441A8"/>
    <w:rsid w:val="008443CD"/>
    <w:rsid w:val="008443D8"/>
    <w:rsid w:val="008446DE"/>
    <w:rsid w:val="00844DBA"/>
    <w:rsid w:val="00844DDF"/>
    <w:rsid w:val="00844DF2"/>
    <w:rsid w:val="0084509A"/>
    <w:rsid w:val="00845470"/>
    <w:rsid w:val="00845B50"/>
    <w:rsid w:val="00845B85"/>
    <w:rsid w:val="0084607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D48"/>
    <w:rsid w:val="00852E01"/>
    <w:rsid w:val="0085329C"/>
    <w:rsid w:val="00853B9F"/>
    <w:rsid w:val="00854057"/>
    <w:rsid w:val="0085444B"/>
    <w:rsid w:val="00854800"/>
    <w:rsid w:val="00854C25"/>
    <w:rsid w:val="0085559D"/>
    <w:rsid w:val="00855641"/>
    <w:rsid w:val="0085568C"/>
    <w:rsid w:val="00855804"/>
    <w:rsid w:val="008563F1"/>
    <w:rsid w:val="00856FA7"/>
    <w:rsid w:val="0085723C"/>
    <w:rsid w:val="00857984"/>
    <w:rsid w:val="00860CAB"/>
    <w:rsid w:val="00861695"/>
    <w:rsid w:val="00861A69"/>
    <w:rsid w:val="008631FC"/>
    <w:rsid w:val="0086370E"/>
    <w:rsid w:val="00864C98"/>
    <w:rsid w:val="008650D2"/>
    <w:rsid w:val="0086512E"/>
    <w:rsid w:val="00865577"/>
    <w:rsid w:val="00865679"/>
    <w:rsid w:val="00865951"/>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0D9"/>
    <w:rsid w:val="008869DF"/>
    <w:rsid w:val="008874A5"/>
    <w:rsid w:val="00887546"/>
    <w:rsid w:val="0088758E"/>
    <w:rsid w:val="00887596"/>
    <w:rsid w:val="00887753"/>
    <w:rsid w:val="00887BAA"/>
    <w:rsid w:val="00887F07"/>
    <w:rsid w:val="0089054A"/>
    <w:rsid w:val="00890C74"/>
    <w:rsid w:val="00890E6F"/>
    <w:rsid w:val="00891AA3"/>
    <w:rsid w:val="008922AC"/>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9E4"/>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BD5"/>
    <w:rsid w:val="008C1117"/>
    <w:rsid w:val="008C1174"/>
    <w:rsid w:val="008C124F"/>
    <w:rsid w:val="008C12C2"/>
    <w:rsid w:val="008C1E64"/>
    <w:rsid w:val="008C2623"/>
    <w:rsid w:val="008C2B21"/>
    <w:rsid w:val="008C2E15"/>
    <w:rsid w:val="008C35C4"/>
    <w:rsid w:val="008C3C21"/>
    <w:rsid w:val="008C4625"/>
    <w:rsid w:val="008C4639"/>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0C43"/>
    <w:rsid w:val="008D118C"/>
    <w:rsid w:val="008D11F8"/>
    <w:rsid w:val="008D1256"/>
    <w:rsid w:val="008D12B7"/>
    <w:rsid w:val="008D2FAA"/>
    <w:rsid w:val="008D3091"/>
    <w:rsid w:val="008D3828"/>
    <w:rsid w:val="008D3D79"/>
    <w:rsid w:val="008D49CB"/>
    <w:rsid w:val="008D4B6D"/>
    <w:rsid w:val="008D4BF7"/>
    <w:rsid w:val="008D4DEB"/>
    <w:rsid w:val="008D4ECE"/>
    <w:rsid w:val="008D5013"/>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1A2F"/>
    <w:rsid w:val="008E23E5"/>
    <w:rsid w:val="008E31AA"/>
    <w:rsid w:val="008E31B7"/>
    <w:rsid w:val="008E38FE"/>
    <w:rsid w:val="008E3AB5"/>
    <w:rsid w:val="008E4DE7"/>
    <w:rsid w:val="008E5104"/>
    <w:rsid w:val="008E5113"/>
    <w:rsid w:val="008E5196"/>
    <w:rsid w:val="008E5619"/>
    <w:rsid w:val="008E5640"/>
    <w:rsid w:val="008E56F3"/>
    <w:rsid w:val="008E5D0C"/>
    <w:rsid w:val="008E627A"/>
    <w:rsid w:val="008E6503"/>
    <w:rsid w:val="008E6542"/>
    <w:rsid w:val="008E6664"/>
    <w:rsid w:val="008E66AC"/>
    <w:rsid w:val="008E67CA"/>
    <w:rsid w:val="008E71A3"/>
    <w:rsid w:val="008E7361"/>
    <w:rsid w:val="008E75A5"/>
    <w:rsid w:val="008E7F6C"/>
    <w:rsid w:val="008E7F85"/>
    <w:rsid w:val="008E7FCE"/>
    <w:rsid w:val="008F0082"/>
    <w:rsid w:val="008F0D5C"/>
    <w:rsid w:val="008F0FF8"/>
    <w:rsid w:val="008F11B4"/>
    <w:rsid w:val="008F1C88"/>
    <w:rsid w:val="008F1FE0"/>
    <w:rsid w:val="008F205F"/>
    <w:rsid w:val="008F23B4"/>
    <w:rsid w:val="008F2731"/>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792"/>
    <w:rsid w:val="00905F98"/>
    <w:rsid w:val="00906AEB"/>
    <w:rsid w:val="00907505"/>
    <w:rsid w:val="0091067B"/>
    <w:rsid w:val="00910744"/>
    <w:rsid w:val="009108D1"/>
    <w:rsid w:val="00910EBD"/>
    <w:rsid w:val="00910ED3"/>
    <w:rsid w:val="0091107E"/>
    <w:rsid w:val="00911144"/>
    <w:rsid w:val="00911407"/>
    <w:rsid w:val="0091149D"/>
    <w:rsid w:val="009114C0"/>
    <w:rsid w:val="00911944"/>
    <w:rsid w:val="00911F35"/>
    <w:rsid w:val="00912783"/>
    <w:rsid w:val="00913B43"/>
    <w:rsid w:val="00913F5A"/>
    <w:rsid w:val="009140F7"/>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093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5F0D"/>
    <w:rsid w:val="00925FFA"/>
    <w:rsid w:val="009260A7"/>
    <w:rsid w:val="00926292"/>
    <w:rsid w:val="009274FB"/>
    <w:rsid w:val="009276A9"/>
    <w:rsid w:val="00927A1B"/>
    <w:rsid w:val="00930371"/>
    <w:rsid w:val="00930622"/>
    <w:rsid w:val="00931694"/>
    <w:rsid w:val="00931C0D"/>
    <w:rsid w:val="00931E4C"/>
    <w:rsid w:val="00931F3E"/>
    <w:rsid w:val="00932560"/>
    <w:rsid w:val="009326F6"/>
    <w:rsid w:val="00932BFE"/>
    <w:rsid w:val="009333A4"/>
    <w:rsid w:val="009335F6"/>
    <w:rsid w:val="009336E9"/>
    <w:rsid w:val="00933862"/>
    <w:rsid w:val="00933A0F"/>
    <w:rsid w:val="0093475A"/>
    <w:rsid w:val="00935355"/>
    <w:rsid w:val="009359F8"/>
    <w:rsid w:val="00935AE4"/>
    <w:rsid w:val="00935C60"/>
    <w:rsid w:val="00935F20"/>
    <w:rsid w:val="009367FE"/>
    <w:rsid w:val="0093688B"/>
    <w:rsid w:val="0093693E"/>
    <w:rsid w:val="00936BB9"/>
    <w:rsid w:val="00936D70"/>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4C14"/>
    <w:rsid w:val="009454AF"/>
    <w:rsid w:val="009458BD"/>
    <w:rsid w:val="009459F2"/>
    <w:rsid w:val="00945DDC"/>
    <w:rsid w:val="00946090"/>
    <w:rsid w:val="0094623F"/>
    <w:rsid w:val="00946C07"/>
    <w:rsid w:val="00946C25"/>
    <w:rsid w:val="0094712C"/>
    <w:rsid w:val="00947A31"/>
    <w:rsid w:val="00947A6D"/>
    <w:rsid w:val="0095012A"/>
    <w:rsid w:val="009511E2"/>
    <w:rsid w:val="00951CA3"/>
    <w:rsid w:val="00952034"/>
    <w:rsid w:val="0095276E"/>
    <w:rsid w:val="00952B06"/>
    <w:rsid w:val="00952B29"/>
    <w:rsid w:val="00952EA6"/>
    <w:rsid w:val="009532C3"/>
    <w:rsid w:val="0095375F"/>
    <w:rsid w:val="0095405B"/>
    <w:rsid w:val="00954169"/>
    <w:rsid w:val="009542D6"/>
    <w:rsid w:val="00954805"/>
    <w:rsid w:val="00954BFC"/>
    <w:rsid w:val="009550B5"/>
    <w:rsid w:val="00955216"/>
    <w:rsid w:val="009556B3"/>
    <w:rsid w:val="00955844"/>
    <w:rsid w:val="00955C81"/>
    <w:rsid w:val="00955EFE"/>
    <w:rsid w:val="00956461"/>
    <w:rsid w:val="00957315"/>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A4C"/>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ABC"/>
    <w:rsid w:val="00966BF7"/>
    <w:rsid w:val="00966DD5"/>
    <w:rsid w:val="00966FC3"/>
    <w:rsid w:val="00967040"/>
    <w:rsid w:val="0097055A"/>
    <w:rsid w:val="009706C0"/>
    <w:rsid w:val="0097070C"/>
    <w:rsid w:val="00970F6F"/>
    <w:rsid w:val="009719DD"/>
    <w:rsid w:val="009719F5"/>
    <w:rsid w:val="00971C5B"/>
    <w:rsid w:val="00971FFC"/>
    <w:rsid w:val="00972223"/>
    <w:rsid w:val="00973458"/>
    <w:rsid w:val="009744A0"/>
    <w:rsid w:val="00974A8E"/>
    <w:rsid w:val="00974B0C"/>
    <w:rsid w:val="00974C72"/>
    <w:rsid w:val="00974CD2"/>
    <w:rsid w:val="00974F76"/>
    <w:rsid w:val="00975738"/>
    <w:rsid w:val="00975C96"/>
    <w:rsid w:val="00975CED"/>
    <w:rsid w:val="00976D10"/>
    <w:rsid w:val="00976D34"/>
    <w:rsid w:val="00976D73"/>
    <w:rsid w:val="009771F3"/>
    <w:rsid w:val="0097762E"/>
    <w:rsid w:val="009779CD"/>
    <w:rsid w:val="00977FC3"/>
    <w:rsid w:val="00980820"/>
    <w:rsid w:val="00980925"/>
    <w:rsid w:val="00980A42"/>
    <w:rsid w:val="00980D8E"/>
    <w:rsid w:val="00980FB6"/>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3FF"/>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34"/>
    <w:rsid w:val="009A52C2"/>
    <w:rsid w:val="009A5318"/>
    <w:rsid w:val="009A56DB"/>
    <w:rsid w:val="009A586D"/>
    <w:rsid w:val="009A5A52"/>
    <w:rsid w:val="009A5B08"/>
    <w:rsid w:val="009A5C9E"/>
    <w:rsid w:val="009A6635"/>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3E7F"/>
    <w:rsid w:val="009B4085"/>
    <w:rsid w:val="009B42F9"/>
    <w:rsid w:val="009B45BE"/>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96B"/>
    <w:rsid w:val="009D7EC8"/>
    <w:rsid w:val="009E0014"/>
    <w:rsid w:val="009E002B"/>
    <w:rsid w:val="009E0372"/>
    <w:rsid w:val="009E0497"/>
    <w:rsid w:val="009E10E1"/>
    <w:rsid w:val="009E12E2"/>
    <w:rsid w:val="009E14FD"/>
    <w:rsid w:val="009E1BE1"/>
    <w:rsid w:val="009E1CDB"/>
    <w:rsid w:val="009E2392"/>
    <w:rsid w:val="009E2737"/>
    <w:rsid w:val="009E2B49"/>
    <w:rsid w:val="009E2F3F"/>
    <w:rsid w:val="009E36B7"/>
    <w:rsid w:val="009E3F45"/>
    <w:rsid w:val="009E40D7"/>
    <w:rsid w:val="009E44CE"/>
    <w:rsid w:val="009E543B"/>
    <w:rsid w:val="009E55B5"/>
    <w:rsid w:val="009E575C"/>
    <w:rsid w:val="009E5B85"/>
    <w:rsid w:val="009E5DE3"/>
    <w:rsid w:val="009E6881"/>
    <w:rsid w:val="009E69C8"/>
    <w:rsid w:val="009E6DC9"/>
    <w:rsid w:val="009E7F96"/>
    <w:rsid w:val="009F0919"/>
    <w:rsid w:val="009F0A0D"/>
    <w:rsid w:val="009F0ECD"/>
    <w:rsid w:val="009F1200"/>
    <w:rsid w:val="009F1EFF"/>
    <w:rsid w:val="009F1F6B"/>
    <w:rsid w:val="009F2DB5"/>
    <w:rsid w:val="009F37D6"/>
    <w:rsid w:val="009F3F2B"/>
    <w:rsid w:val="009F4339"/>
    <w:rsid w:val="009F435F"/>
    <w:rsid w:val="009F4550"/>
    <w:rsid w:val="009F4D2F"/>
    <w:rsid w:val="009F547C"/>
    <w:rsid w:val="009F5645"/>
    <w:rsid w:val="009F5D52"/>
    <w:rsid w:val="009F6100"/>
    <w:rsid w:val="009F7481"/>
    <w:rsid w:val="00A000A8"/>
    <w:rsid w:val="00A000C8"/>
    <w:rsid w:val="00A000FE"/>
    <w:rsid w:val="00A0014C"/>
    <w:rsid w:val="00A009B3"/>
    <w:rsid w:val="00A00CA5"/>
    <w:rsid w:val="00A01127"/>
    <w:rsid w:val="00A016E8"/>
    <w:rsid w:val="00A01AFB"/>
    <w:rsid w:val="00A01D74"/>
    <w:rsid w:val="00A01D75"/>
    <w:rsid w:val="00A0222A"/>
    <w:rsid w:val="00A02398"/>
    <w:rsid w:val="00A0260E"/>
    <w:rsid w:val="00A02644"/>
    <w:rsid w:val="00A026AF"/>
    <w:rsid w:val="00A02F13"/>
    <w:rsid w:val="00A03078"/>
    <w:rsid w:val="00A03686"/>
    <w:rsid w:val="00A037D7"/>
    <w:rsid w:val="00A04369"/>
    <w:rsid w:val="00A04B27"/>
    <w:rsid w:val="00A05085"/>
    <w:rsid w:val="00A05A9C"/>
    <w:rsid w:val="00A05D32"/>
    <w:rsid w:val="00A05ED5"/>
    <w:rsid w:val="00A061B1"/>
    <w:rsid w:val="00A062EB"/>
    <w:rsid w:val="00A06523"/>
    <w:rsid w:val="00A0666B"/>
    <w:rsid w:val="00A07050"/>
    <w:rsid w:val="00A0728B"/>
    <w:rsid w:val="00A0743E"/>
    <w:rsid w:val="00A0764E"/>
    <w:rsid w:val="00A076A9"/>
    <w:rsid w:val="00A10885"/>
    <w:rsid w:val="00A10AC7"/>
    <w:rsid w:val="00A10D9A"/>
    <w:rsid w:val="00A1152C"/>
    <w:rsid w:val="00A1162E"/>
    <w:rsid w:val="00A1245B"/>
    <w:rsid w:val="00A13459"/>
    <w:rsid w:val="00A13A42"/>
    <w:rsid w:val="00A13B03"/>
    <w:rsid w:val="00A13CF3"/>
    <w:rsid w:val="00A144A3"/>
    <w:rsid w:val="00A14F4D"/>
    <w:rsid w:val="00A16056"/>
    <w:rsid w:val="00A16487"/>
    <w:rsid w:val="00A169D5"/>
    <w:rsid w:val="00A16AA4"/>
    <w:rsid w:val="00A16D66"/>
    <w:rsid w:val="00A176AD"/>
    <w:rsid w:val="00A17876"/>
    <w:rsid w:val="00A20E8C"/>
    <w:rsid w:val="00A20EB5"/>
    <w:rsid w:val="00A20FC4"/>
    <w:rsid w:val="00A20FF0"/>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4BF"/>
    <w:rsid w:val="00A35578"/>
    <w:rsid w:val="00A35AF5"/>
    <w:rsid w:val="00A3607F"/>
    <w:rsid w:val="00A3608D"/>
    <w:rsid w:val="00A36923"/>
    <w:rsid w:val="00A36BEE"/>
    <w:rsid w:val="00A36C9F"/>
    <w:rsid w:val="00A37725"/>
    <w:rsid w:val="00A37799"/>
    <w:rsid w:val="00A402A1"/>
    <w:rsid w:val="00A403D3"/>
    <w:rsid w:val="00A4094E"/>
    <w:rsid w:val="00A417D0"/>
    <w:rsid w:val="00A41D87"/>
    <w:rsid w:val="00A42384"/>
    <w:rsid w:val="00A424F7"/>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DC6"/>
    <w:rsid w:val="00A515D9"/>
    <w:rsid w:val="00A51CD1"/>
    <w:rsid w:val="00A52CFC"/>
    <w:rsid w:val="00A53582"/>
    <w:rsid w:val="00A53F9A"/>
    <w:rsid w:val="00A54AA3"/>
    <w:rsid w:val="00A54EB7"/>
    <w:rsid w:val="00A54F1E"/>
    <w:rsid w:val="00A551EC"/>
    <w:rsid w:val="00A556FF"/>
    <w:rsid w:val="00A55766"/>
    <w:rsid w:val="00A558E9"/>
    <w:rsid w:val="00A55B25"/>
    <w:rsid w:val="00A55CDF"/>
    <w:rsid w:val="00A561AE"/>
    <w:rsid w:val="00A56891"/>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688"/>
    <w:rsid w:val="00A64A20"/>
    <w:rsid w:val="00A64CFB"/>
    <w:rsid w:val="00A64DD2"/>
    <w:rsid w:val="00A653E0"/>
    <w:rsid w:val="00A65884"/>
    <w:rsid w:val="00A658F3"/>
    <w:rsid w:val="00A65EFC"/>
    <w:rsid w:val="00A661E4"/>
    <w:rsid w:val="00A668B0"/>
    <w:rsid w:val="00A66BDB"/>
    <w:rsid w:val="00A67712"/>
    <w:rsid w:val="00A67957"/>
    <w:rsid w:val="00A679D2"/>
    <w:rsid w:val="00A67D55"/>
    <w:rsid w:val="00A67DDC"/>
    <w:rsid w:val="00A67FD0"/>
    <w:rsid w:val="00A7060F"/>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3FF5"/>
    <w:rsid w:val="00A74476"/>
    <w:rsid w:val="00A748FC"/>
    <w:rsid w:val="00A7496F"/>
    <w:rsid w:val="00A75115"/>
    <w:rsid w:val="00A75257"/>
    <w:rsid w:val="00A754C0"/>
    <w:rsid w:val="00A755FF"/>
    <w:rsid w:val="00A7563C"/>
    <w:rsid w:val="00A75856"/>
    <w:rsid w:val="00A759F7"/>
    <w:rsid w:val="00A75ECD"/>
    <w:rsid w:val="00A761D9"/>
    <w:rsid w:val="00A7646E"/>
    <w:rsid w:val="00A764B5"/>
    <w:rsid w:val="00A768A4"/>
    <w:rsid w:val="00A76A85"/>
    <w:rsid w:val="00A76BB2"/>
    <w:rsid w:val="00A76D86"/>
    <w:rsid w:val="00A7756E"/>
    <w:rsid w:val="00A81542"/>
    <w:rsid w:val="00A81A79"/>
    <w:rsid w:val="00A81C65"/>
    <w:rsid w:val="00A824A5"/>
    <w:rsid w:val="00A82935"/>
    <w:rsid w:val="00A82D08"/>
    <w:rsid w:val="00A82DF5"/>
    <w:rsid w:val="00A83120"/>
    <w:rsid w:val="00A8344C"/>
    <w:rsid w:val="00A834EE"/>
    <w:rsid w:val="00A83700"/>
    <w:rsid w:val="00A83822"/>
    <w:rsid w:val="00A83BDF"/>
    <w:rsid w:val="00A8484D"/>
    <w:rsid w:val="00A84ACC"/>
    <w:rsid w:val="00A84C8E"/>
    <w:rsid w:val="00A85181"/>
    <w:rsid w:val="00A856EA"/>
    <w:rsid w:val="00A857B8"/>
    <w:rsid w:val="00A85993"/>
    <w:rsid w:val="00A85A07"/>
    <w:rsid w:val="00A85B2C"/>
    <w:rsid w:val="00A85BF8"/>
    <w:rsid w:val="00A85D50"/>
    <w:rsid w:val="00A87103"/>
    <w:rsid w:val="00A87806"/>
    <w:rsid w:val="00A87817"/>
    <w:rsid w:val="00A87EF6"/>
    <w:rsid w:val="00A90DF9"/>
    <w:rsid w:val="00A91197"/>
    <w:rsid w:val="00A914F7"/>
    <w:rsid w:val="00A91589"/>
    <w:rsid w:val="00A917EE"/>
    <w:rsid w:val="00A91829"/>
    <w:rsid w:val="00A91E17"/>
    <w:rsid w:val="00A92056"/>
    <w:rsid w:val="00A92D36"/>
    <w:rsid w:val="00A93314"/>
    <w:rsid w:val="00A93324"/>
    <w:rsid w:val="00A93718"/>
    <w:rsid w:val="00A93749"/>
    <w:rsid w:val="00A937BE"/>
    <w:rsid w:val="00A94239"/>
    <w:rsid w:val="00A942CE"/>
    <w:rsid w:val="00A94636"/>
    <w:rsid w:val="00A94988"/>
    <w:rsid w:val="00A94B9B"/>
    <w:rsid w:val="00A94FE1"/>
    <w:rsid w:val="00A95535"/>
    <w:rsid w:val="00A9573A"/>
    <w:rsid w:val="00A962C9"/>
    <w:rsid w:val="00A963CB"/>
    <w:rsid w:val="00A96E8C"/>
    <w:rsid w:val="00A96F28"/>
    <w:rsid w:val="00A97111"/>
    <w:rsid w:val="00A97911"/>
    <w:rsid w:val="00A97DFE"/>
    <w:rsid w:val="00A97F04"/>
    <w:rsid w:val="00A97F17"/>
    <w:rsid w:val="00AA038F"/>
    <w:rsid w:val="00AA05CB"/>
    <w:rsid w:val="00AA0A64"/>
    <w:rsid w:val="00AA0D9A"/>
    <w:rsid w:val="00AA151B"/>
    <w:rsid w:val="00AA178F"/>
    <w:rsid w:val="00AA1B38"/>
    <w:rsid w:val="00AA1E99"/>
    <w:rsid w:val="00AA1F91"/>
    <w:rsid w:val="00AA1FEF"/>
    <w:rsid w:val="00AA25C8"/>
    <w:rsid w:val="00AA32B8"/>
    <w:rsid w:val="00AA347B"/>
    <w:rsid w:val="00AA3ECA"/>
    <w:rsid w:val="00AA42AF"/>
    <w:rsid w:val="00AA4618"/>
    <w:rsid w:val="00AA485F"/>
    <w:rsid w:val="00AA4A65"/>
    <w:rsid w:val="00AA5156"/>
    <w:rsid w:val="00AA53CD"/>
    <w:rsid w:val="00AA654F"/>
    <w:rsid w:val="00AA65F7"/>
    <w:rsid w:val="00AA6855"/>
    <w:rsid w:val="00AA6F55"/>
    <w:rsid w:val="00AA70D8"/>
    <w:rsid w:val="00AA7320"/>
    <w:rsid w:val="00AA7508"/>
    <w:rsid w:val="00AA7743"/>
    <w:rsid w:val="00AA7C55"/>
    <w:rsid w:val="00AB0207"/>
    <w:rsid w:val="00AB0785"/>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5DA0"/>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B1C"/>
    <w:rsid w:val="00AC2E09"/>
    <w:rsid w:val="00AC2E47"/>
    <w:rsid w:val="00AC2F42"/>
    <w:rsid w:val="00AC317F"/>
    <w:rsid w:val="00AC31DD"/>
    <w:rsid w:val="00AC3592"/>
    <w:rsid w:val="00AC3C53"/>
    <w:rsid w:val="00AC44B9"/>
    <w:rsid w:val="00AC5159"/>
    <w:rsid w:val="00AC5E26"/>
    <w:rsid w:val="00AC5F5E"/>
    <w:rsid w:val="00AC608B"/>
    <w:rsid w:val="00AC63D6"/>
    <w:rsid w:val="00AC6568"/>
    <w:rsid w:val="00AC6989"/>
    <w:rsid w:val="00AC6C5F"/>
    <w:rsid w:val="00AC740F"/>
    <w:rsid w:val="00AC77FD"/>
    <w:rsid w:val="00AC7C71"/>
    <w:rsid w:val="00AC7D11"/>
    <w:rsid w:val="00AD0302"/>
    <w:rsid w:val="00AD065D"/>
    <w:rsid w:val="00AD07A8"/>
    <w:rsid w:val="00AD08A5"/>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98"/>
    <w:rsid w:val="00AD48D6"/>
    <w:rsid w:val="00AD4E01"/>
    <w:rsid w:val="00AD5199"/>
    <w:rsid w:val="00AD55C7"/>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968"/>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CB7"/>
    <w:rsid w:val="00AE4E92"/>
    <w:rsid w:val="00AE5675"/>
    <w:rsid w:val="00AE5A51"/>
    <w:rsid w:val="00AE5E82"/>
    <w:rsid w:val="00AE61B9"/>
    <w:rsid w:val="00AE630A"/>
    <w:rsid w:val="00AE66C7"/>
    <w:rsid w:val="00AE6755"/>
    <w:rsid w:val="00AE6794"/>
    <w:rsid w:val="00AE6ECA"/>
    <w:rsid w:val="00AE79A4"/>
    <w:rsid w:val="00AE7A0D"/>
    <w:rsid w:val="00AE7D22"/>
    <w:rsid w:val="00AE7F91"/>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7ED"/>
    <w:rsid w:val="00AF7B1D"/>
    <w:rsid w:val="00AF7BD1"/>
    <w:rsid w:val="00AF7F26"/>
    <w:rsid w:val="00B00249"/>
    <w:rsid w:val="00B00542"/>
    <w:rsid w:val="00B00857"/>
    <w:rsid w:val="00B00954"/>
    <w:rsid w:val="00B01B76"/>
    <w:rsid w:val="00B01D6D"/>
    <w:rsid w:val="00B01DCC"/>
    <w:rsid w:val="00B01E69"/>
    <w:rsid w:val="00B0230F"/>
    <w:rsid w:val="00B0259F"/>
    <w:rsid w:val="00B025C9"/>
    <w:rsid w:val="00B02B67"/>
    <w:rsid w:val="00B02DF8"/>
    <w:rsid w:val="00B02F26"/>
    <w:rsid w:val="00B04573"/>
    <w:rsid w:val="00B0489B"/>
    <w:rsid w:val="00B04AAB"/>
    <w:rsid w:val="00B0502C"/>
    <w:rsid w:val="00B05207"/>
    <w:rsid w:val="00B052EF"/>
    <w:rsid w:val="00B054A6"/>
    <w:rsid w:val="00B05A33"/>
    <w:rsid w:val="00B05A52"/>
    <w:rsid w:val="00B05CC3"/>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A11"/>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00D"/>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096B"/>
    <w:rsid w:val="00B31176"/>
    <w:rsid w:val="00B3162B"/>
    <w:rsid w:val="00B3187F"/>
    <w:rsid w:val="00B31A21"/>
    <w:rsid w:val="00B31E77"/>
    <w:rsid w:val="00B32AFC"/>
    <w:rsid w:val="00B32DDC"/>
    <w:rsid w:val="00B3322F"/>
    <w:rsid w:val="00B333D6"/>
    <w:rsid w:val="00B34090"/>
    <w:rsid w:val="00B34261"/>
    <w:rsid w:val="00B34412"/>
    <w:rsid w:val="00B34B52"/>
    <w:rsid w:val="00B34E1D"/>
    <w:rsid w:val="00B351AB"/>
    <w:rsid w:val="00B351B1"/>
    <w:rsid w:val="00B3546D"/>
    <w:rsid w:val="00B35F6C"/>
    <w:rsid w:val="00B36A61"/>
    <w:rsid w:val="00B36A74"/>
    <w:rsid w:val="00B36BCF"/>
    <w:rsid w:val="00B36C5E"/>
    <w:rsid w:val="00B3704A"/>
    <w:rsid w:val="00B37310"/>
    <w:rsid w:val="00B373D6"/>
    <w:rsid w:val="00B37458"/>
    <w:rsid w:val="00B37640"/>
    <w:rsid w:val="00B3789E"/>
    <w:rsid w:val="00B378ED"/>
    <w:rsid w:val="00B40194"/>
    <w:rsid w:val="00B40484"/>
    <w:rsid w:val="00B40F22"/>
    <w:rsid w:val="00B40FF6"/>
    <w:rsid w:val="00B41362"/>
    <w:rsid w:val="00B413E4"/>
    <w:rsid w:val="00B422D9"/>
    <w:rsid w:val="00B42CB9"/>
    <w:rsid w:val="00B42E0D"/>
    <w:rsid w:val="00B43A40"/>
    <w:rsid w:val="00B43CAE"/>
    <w:rsid w:val="00B43D6B"/>
    <w:rsid w:val="00B44328"/>
    <w:rsid w:val="00B44E11"/>
    <w:rsid w:val="00B44E73"/>
    <w:rsid w:val="00B45001"/>
    <w:rsid w:val="00B45E0D"/>
    <w:rsid w:val="00B45FF1"/>
    <w:rsid w:val="00B46755"/>
    <w:rsid w:val="00B46A2E"/>
    <w:rsid w:val="00B47706"/>
    <w:rsid w:val="00B47735"/>
    <w:rsid w:val="00B479A8"/>
    <w:rsid w:val="00B47F7A"/>
    <w:rsid w:val="00B50147"/>
    <w:rsid w:val="00B505ED"/>
    <w:rsid w:val="00B50E36"/>
    <w:rsid w:val="00B522EB"/>
    <w:rsid w:val="00B52375"/>
    <w:rsid w:val="00B5295E"/>
    <w:rsid w:val="00B52B9B"/>
    <w:rsid w:val="00B52C78"/>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06F"/>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12"/>
    <w:rsid w:val="00B7023D"/>
    <w:rsid w:val="00B70649"/>
    <w:rsid w:val="00B70C5B"/>
    <w:rsid w:val="00B70CDD"/>
    <w:rsid w:val="00B7116E"/>
    <w:rsid w:val="00B711E1"/>
    <w:rsid w:val="00B7187C"/>
    <w:rsid w:val="00B719DF"/>
    <w:rsid w:val="00B71C72"/>
    <w:rsid w:val="00B71D52"/>
    <w:rsid w:val="00B7207C"/>
    <w:rsid w:val="00B738C1"/>
    <w:rsid w:val="00B7398F"/>
    <w:rsid w:val="00B73D70"/>
    <w:rsid w:val="00B7429A"/>
    <w:rsid w:val="00B742BC"/>
    <w:rsid w:val="00B74C1E"/>
    <w:rsid w:val="00B75137"/>
    <w:rsid w:val="00B754B9"/>
    <w:rsid w:val="00B75792"/>
    <w:rsid w:val="00B7642E"/>
    <w:rsid w:val="00B76793"/>
    <w:rsid w:val="00B767C6"/>
    <w:rsid w:val="00B7684C"/>
    <w:rsid w:val="00B76A2F"/>
    <w:rsid w:val="00B76AEE"/>
    <w:rsid w:val="00B77627"/>
    <w:rsid w:val="00B77C60"/>
    <w:rsid w:val="00B77EF4"/>
    <w:rsid w:val="00B77F55"/>
    <w:rsid w:val="00B800AE"/>
    <w:rsid w:val="00B80AF7"/>
    <w:rsid w:val="00B80DAE"/>
    <w:rsid w:val="00B818AF"/>
    <w:rsid w:val="00B81B26"/>
    <w:rsid w:val="00B81DB3"/>
    <w:rsid w:val="00B8240C"/>
    <w:rsid w:val="00B82449"/>
    <w:rsid w:val="00B82C6E"/>
    <w:rsid w:val="00B83D30"/>
    <w:rsid w:val="00B8402F"/>
    <w:rsid w:val="00B8407A"/>
    <w:rsid w:val="00B8451A"/>
    <w:rsid w:val="00B84C8D"/>
    <w:rsid w:val="00B84F4F"/>
    <w:rsid w:val="00B85419"/>
    <w:rsid w:val="00B856D4"/>
    <w:rsid w:val="00B8647F"/>
    <w:rsid w:val="00B86AB2"/>
    <w:rsid w:val="00B86C2F"/>
    <w:rsid w:val="00B86E04"/>
    <w:rsid w:val="00B870DC"/>
    <w:rsid w:val="00B87C6B"/>
    <w:rsid w:val="00B90A3F"/>
    <w:rsid w:val="00B90BDD"/>
    <w:rsid w:val="00B90D9F"/>
    <w:rsid w:val="00B91242"/>
    <w:rsid w:val="00B91285"/>
    <w:rsid w:val="00B91DDD"/>
    <w:rsid w:val="00B92873"/>
    <w:rsid w:val="00B92B7B"/>
    <w:rsid w:val="00B931F4"/>
    <w:rsid w:val="00B93382"/>
    <w:rsid w:val="00B9343F"/>
    <w:rsid w:val="00B93DE4"/>
    <w:rsid w:val="00B94187"/>
    <w:rsid w:val="00B95285"/>
    <w:rsid w:val="00B95288"/>
    <w:rsid w:val="00B95298"/>
    <w:rsid w:val="00B9540C"/>
    <w:rsid w:val="00B95773"/>
    <w:rsid w:val="00B95FF7"/>
    <w:rsid w:val="00B962CA"/>
    <w:rsid w:val="00B972AE"/>
    <w:rsid w:val="00BA0075"/>
    <w:rsid w:val="00BA0AFB"/>
    <w:rsid w:val="00BA159F"/>
    <w:rsid w:val="00BA1784"/>
    <w:rsid w:val="00BA1B27"/>
    <w:rsid w:val="00BA20F7"/>
    <w:rsid w:val="00BA2745"/>
    <w:rsid w:val="00BA2761"/>
    <w:rsid w:val="00BA38AA"/>
    <w:rsid w:val="00BA3DC1"/>
    <w:rsid w:val="00BA4094"/>
    <w:rsid w:val="00BA47DB"/>
    <w:rsid w:val="00BA4858"/>
    <w:rsid w:val="00BA493C"/>
    <w:rsid w:val="00BA4CEC"/>
    <w:rsid w:val="00BA502A"/>
    <w:rsid w:val="00BA577A"/>
    <w:rsid w:val="00BA5CB4"/>
    <w:rsid w:val="00BA6E62"/>
    <w:rsid w:val="00BA7780"/>
    <w:rsid w:val="00BA79F5"/>
    <w:rsid w:val="00BA7B87"/>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B7302"/>
    <w:rsid w:val="00BC00BD"/>
    <w:rsid w:val="00BC0458"/>
    <w:rsid w:val="00BC054A"/>
    <w:rsid w:val="00BC0D27"/>
    <w:rsid w:val="00BC1127"/>
    <w:rsid w:val="00BC16D6"/>
    <w:rsid w:val="00BC227B"/>
    <w:rsid w:val="00BC271A"/>
    <w:rsid w:val="00BC370F"/>
    <w:rsid w:val="00BC388E"/>
    <w:rsid w:val="00BC3A2B"/>
    <w:rsid w:val="00BC41C7"/>
    <w:rsid w:val="00BC4357"/>
    <w:rsid w:val="00BC4AE1"/>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36C"/>
    <w:rsid w:val="00BD666C"/>
    <w:rsid w:val="00BD6E2C"/>
    <w:rsid w:val="00BD6E95"/>
    <w:rsid w:val="00BD7048"/>
    <w:rsid w:val="00BD7618"/>
    <w:rsid w:val="00BD7F1A"/>
    <w:rsid w:val="00BE013C"/>
    <w:rsid w:val="00BE023E"/>
    <w:rsid w:val="00BE02D3"/>
    <w:rsid w:val="00BE090C"/>
    <w:rsid w:val="00BE0BF3"/>
    <w:rsid w:val="00BE0DD0"/>
    <w:rsid w:val="00BE0FB0"/>
    <w:rsid w:val="00BE13BC"/>
    <w:rsid w:val="00BE156C"/>
    <w:rsid w:val="00BE2588"/>
    <w:rsid w:val="00BE2752"/>
    <w:rsid w:val="00BE2EBB"/>
    <w:rsid w:val="00BE303D"/>
    <w:rsid w:val="00BE31F3"/>
    <w:rsid w:val="00BE3230"/>
    <w:rsid w:val="00BE3AC4"/>
    <w:rsid w:val="00BE420D"/>
    <w:rsid w:val="00BE462E"/>
    <w:rsid w:val="00BE4D7B"/>
    <w:rsid w:val="00BE4F2C"/>
    <w:rsid w:val="00BE58C9"/>
    <w:rsid w:val="00BE590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DA"/>
    <w:rsid w:val="00BF71FF"/>
    <w:rsid w:val="00BF73E5"/>
    <w:rsid w:val="00BF798D"/>
    <w:rsid w:val="00C00449"/>
    <w:rsid w:val="00C00C05"/>
    <w:rsid w:val="00C01028"/>
    <w:rsid w:val="00C01754"/>
    <w:rsid w:val="00C017DE"/>
    <w:rsid w:val="00C01A0A"/>
    <w:rsid w:val="00C01CD4"/>
    <w:rsid w:val="00C01DAF"/>
    <w:rsid w:val="00C02959"/>
    <w:rsid w:val="00C02AB9"/>
    <w:rsid w:val="00C0306B"/>
    <w:rsid w:val="00C030DA"/>
    <w:rsid w:val="00C03233"/>
    <w:rsid w:val="00C032DE"/>
    <w:rsid w:val="00C03716"/>
    <w:rsid w:val="00C039B3"/>
    <w:rsid w:val="00C039EB"/>
    <w:rsid w:val="00C03A46"/>
    <w:rsid w:val="00C03BBE"/>
    <w:rsid w:val="00C04065"/>
    <w:rsid w:val="00C04593"/>
    <w:rsid w:val="00C04BB8"/>
    <w:rsid w:val="00C04DF9"/>
    <w:rsid w:val="00C059E8"/>
    <w:rsid w:val="00C05A7E"/>
    <w:rsid w:val="00C06DCA"/>
    <w:rsid w:val="00C06E02"/>
    <w:rsid w:val="00C06EBE"/>
    <w:rsid w:val="00C07416"/>
    <w:rsid w:val="00C07572"/>
    <w:rsid w:val="00C077EF"/>
    <w:rsid w:val="00C07AE8"/>
    <w:rsid w:val="00C10D14"/>
    <w:rsid w:val="00C111E0"/>
    <w:rsid w:val="00C12064"/>
    <w:rsid w:val="00C121DD"/>
    <w:rsid w:val="00C1236B"/>
    <w:rsid w:val="00C12AD4"/>
    <w:rsid w:val="00C1383D"/>
    <w:rsid w:val="00C1391F"/>
    <w:rsid w:val="00C13B40"/>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17E8F"/>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32FA"/>
    <w:rsid w:val="00C238FB"/>
    <w:rsid w:val="00C24446"/>
    <w:rsid w:val="00C244C0"/>
    <w:rsid w:val="00C24BDD"/>
    <w:rsid w:val="00C24D29"/>
    <w:rsid w:val="00C24D5A"/>
    <w:rsid w:val="00C24EAB"/>
    <w:rsid w:val="00C25308"/>
    <w:rsid w:val="00C2540E"/>
    <w:rsid w:val="00C25734"/>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A71"/>
    <w:rsid w:val="00C33BDB"/>
    <w:rsid w:val="00C33EF5"/>
    <w:rsid w:val="00C34BB2"/>
    <w:rsid w:val="00C34CF4"/>
    <w:rsid w:val="00C34D69"/>
    <w:rsid w:val="00C355D2"/>
    <w:rsid w:val="00C35C49"/>
    <w:rsid w:val="00C36303"/>
    <w:rsid w:val="00C36691"/>
    <w:rsid w:val="00C3690A"/>
    <w:rsid w:val="00C369C1"/>
    <w:rsid w:val="00C37A15"/>
    <w:rsid w:val="00C406D1"/>
    <w:rsid w:val="00C40CCA"/>
    <w:rsid w:val="00C40F64"/>
    <w:rsid w:val="00C41091"/>
    <w:rsid w:val="00C412E1"/>
    <w:rsid w:val="00C4161E"/>
    <w:rsid w:val="00C417BA"/>
    <w:rsid w:val="00C41AA6"/>
    <w:rsid w:val="00C41C41"/>
    <w:rsid w:val="00C41E13"/>
    <w:rsid w:val="00C42731"/>
    <w:rsid w:val="00C4276B"/>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3EE2"/>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677"/>
    <w:rsid w:val="00C6574E"/>
    <w:rsid w:val="00C6595F"/>
    <w:rsid w:val="00C65A68"/>
    <w:rsid w:val="00C65CE8"/>
    <w:rsid w:val="00C662AB"/>
    <w:rsid w:val="00C664B9"/>
    <w:rsid w:val="00C67254"/>
    <w:rsid w:val="00C67314"/>
    <w:rsid w:val="00C6733C"/>
    <w:rsid w:val="00C67A23"/>
    <w:rsid w:val="00C70088"/>
    <w:rsid w:val="00C703D5"/>
    <w:rsid w:val="00C704B2"/>
    <w:rsid w:val="00C705FB"/>
    <w:rsid w:val="00C708BE"/>
    <w:rsid w:val="00C70927"/>
    <w:rsid w:val="00C70AAB"/>
    <w:rsid w:val="00C7132C"/>
    <w:rsid w:val="00C71C56"/>
    <w:rsid w:val="00C72399"/>
    <w:rsid w:val="00C724ED"/>
    <w:rsid w:val="00C72ABD"/>
    <w:rsid w:val="00C73B4F"/>
    <w:rsid w:val="00C7436C"/>
    <w:rsid w:val="00C746AE"/>
    <w:rsid w:val="00C747D9"/>
    <w:rsid w:val="00C75766"/>
    <w:rsid w:val="00C7651B"/>
    <w:rsid w:val="00C76858"/>
    <w:rsid w:val="00C77104"/>
    <w:rsid w:val="00C776D8"/>
    <w:rsid w:val="00C80076"/>
    <w:rsid w:val="00C800F5"/>
    <w:rsid w:val="00C80B90"/>
    <w:rsid w:val="00C80CF2"/>
    <w:rsid w:val="00C81094"/>
    <w:rsid w:val="00C8114A"/>
    <w:rsid w:val="00C815B0"/>
    <w:rsid w:val="00C8173B"/>
    <w:rsid w:val="00C82181"/>
    <w:rsid w:val="00C82858"/>
    <w:rsid w:val="00C830B7"/>
    <w:rsid w:val="00C83337"/>
    <w:rsid w:val="00C8348A"/>
    <w:rsid w:val="00C834CD"/>
    <w:rsid w:val="00C836F0"/>
    <w:rsid w:val="00C8383A"/>
    <w:rsid w:val="00C8390D"/>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A59"/>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093"/>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711"/>
    <w:rsid w:val="00CA4958"/>
    <w:rsid w:val="00CA4C87"/>
    <w:rsid w:val="00CA5016"/>
    <w:rsid w:val="00CA54ED"/>
    <w:rsid w:val="00CA5509"/>
    <w:rsid w:val="00CA5801"/>
    <w:rsid w:val="00CA5E22"/>
    <w:rsid w:val="00CA5F81"/>
    <w:rsid w:val="00CA60BF"/>
    <w:rsid w:val="00CA6BC6"/>
    <w:rsid w:val="00CA784C"/>
    <w:rsid w:val="00CA7911"/>
    <w:rsid w:val="00CA7D14"/>
    <w:rsid w:val="00CB0ABC"/>
    <w:rsid w:val="00CB0C21"/>
    <w:rsid w:val="00CB0CB0"/>
    <w:rsid w:val="00CB11B7"/>
    <w:rsid w:val="00CB11D4"/>
    <w:rsid w:val="00CB122B"/>
    <w:rsid w:val="00CB1236"/>
    <w:rsid w:val="00CB1F1A"/>
    <w:rsid w:val="00CB1F5A"/>
    <w:rsid w:val="00CB243A"/>
    <w:rsid w:val="00CB24B8"/>
    <w:rsid w:val="00CB255D"/>
    <w:rsid w:val="00CB25D5"/>
    <w:rsid w:val="00CB2965"/>
    <w:rsid w:val="00CB33A1"/>
    <w:rsid w:val="00CB3402"/>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98B"/>
    <w:rsid w:val="00CC0B8E"/>
    <w:rsid w:val="00CC1642"/>
    <w:rsid w:val="00CC1646"/>
    <w:rsid w:val="00CC183A"/>
    <w:rsid w:val="00CC18D3"/>
    <w:rsid w:val="00CC1AB9"/>
    <w:rsid w:val="00CC2460"/>
    <w:rsid w:val="00CC27E5"/>
    <w:rsid w:val="00CC2CDE"/>
    <w:rsid w:val="00CC3689"/>
    <w:rsid w:val="00CC3EF7"/>
    <w:rsid w:val="00CC4084"/>
    <w:rsid w:val="00CC40DE"/>
    <w:rsid w:val="00CC4D36"/>
    <w:rsid w:val="00CC54DE"/>
    <w:rsid w:val="00CC57C2"/>
    <w:rsid w:val="00CC5AFD"/>
    <w:rsid w:val="00CC5FBC"/>
    <w:rsid w:val="00CC6032"/>
    <w:rsid w:val="00CC6593"/>
    <w:rsid w:val="00CC6949"/>
    <w:rsid w:val="00CC6AFD"/>
    <w:rsid w:val="00CC6F51"/>
    <w:rsid w:val="00CC6FFD"/>
    <w:rsid w:val="00CC701D"/>
    <w:rsid w:val="00CC702E"/>
    <w:rsid w:val="00CC7111"/>
    <w:rsid w:val="00CC762E"/>
    <w:rsid w:val="00CC7CC5"/>
    <w:rsid w:val="00CC7E7C"/>
    <w:rsid w:val="00CD045F"/>
    <w:rsid w:val="00CD08EF"/>
    <w:rsid w:val="00CD096F"/>
    <w:rsid w:val="00CD09CD"/>
    <w:rsid w:val="00CD0DF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990"/>
    <w:rsid w:val="00CD6B0D"/>
    <w:rsid w:val="00CD6B73"/>
    <w:rsid w:val="00CD6EFA"/>
    <w:rsid w:val="00CD71CF"/>
    <w:rsid w:val="00CD7286"/>
    <w:rsid w:val="00CD7453"/>
    <w:rsid w:val="00CD7A48"/>
    <w:rsid w:val="00CD7A87"/>
    <w:rsid w:val="00CD7D8E"/>
    <w:rsid w:val="00CD7E1E"/>
    <w:rsid w:val="00CE01FA"/>
    <w:rsid w:val="00CE06DF"/>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598"/>
    <w:rsid w:val="00CE7300"/>
    <w:rsid w:val="00CE767C"/>
    <w:rsid w:val="00CE7D1F"/>
    <w:rsid w:val="00CE7F0D"/>
    <w:rsid w:val="00CF073E"/>
    <w:rsid w:val="00CF0DE7"/>
    <w:rsid w:val="00CF16C1"/>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5392"/>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A2"/>
    <w:rsid w:val="00D04FE8"/>
    <w:rsid w:val="00D054CB"/>
    <w:rsid w:val="00D05AC0"/>
    <w:rsid w:val="00D05E48"/>
    <w:rsid w:val="00D05E7E"/>
    <w:rsid w:val="00D061C2"/>
    <w:rsid w:val="00D06276"/>
    <w:rsid w:val="00D063F5"/>
    <w:rsid w:val="00D0660E"/>
    <w:rsid w:val="00D06F4D"/>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5EED"/>
    <w:rsid w:val="00D164D4"/>
    <w:rsid w:val="00D16C01"/>
    <w:rsid w:val="00D16D28"/>
    <w:rsid w:val="00D17479"/>
    <w:rsid w:val="00D17EE3"/>
    <w:rsid w:val="00D17F7A"/>
    <w:rsid w:val="00D17FB7"/>
    <w:rsid w:val="00D20EB5"/>
    <w:rsid w:val="00D20EFD"/>
    <w:rsid w:val="00D21071"/>
    <w:rsid w:val="00D211F9"/>
    <w:rsid w:val="00D219B1"/>
    <w:rsid w:val="00D21AF6"/>
    <w:rsid w:val="00D21EEA"/>
    <w:rsid w:val="00D22139"/>
    <w:rsid w:val="00D221DB"/>
    <w:rsid w:val="00D22854"/>
    <w:rsid w:val="00D22FCB"/>
    <w:rsid w:val="00D23A64"/>
    <w:rsid w:val="00D23B49"/>
    <w:rsid w:val="00D23D86"/>
    <w:rsid w:val="00D240BE"/>
    <w:rsid w:val="00D243ED"/>
    <w:rsid w:val="00D24FF6"/>
    <w:rsid w:val="00D2577F"/>
    <w:rsid w:val="00D2595B"/>
    <w:rsid w:val="00D259EB"/>
    <w:rsid w:val="00D25B61"/>
    <w:rsid w:val="00D25CE7"/>
    <w:rsid w:val="00D25F40"/>
    <w:rsid w:val="00D25F77"/>
    <w:rsid w:val="00D26771"/>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7D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292E"/>
    <w:rsid w:val="00D430EF"/>
    <w:rsid w:val="00D4314E"/>
    <w:rsid w:val="00D4342A"/>
    <w:rsid w:val="00D43554"/>
    <w:rsid w:val="00D4371A"/>
    <w:rsid w:val="00D43837"/>
    <w:rsid w:val="00D43BC3"/>
    <w:rsid w:val="00D447BF"/>
    <w:rsid w:val="00D451BD"/>
    <w:rsid w:val="00D45623"/>
    <w:rsid w:val="00D45A68"/>
    <w:rsid w:val="00D45D89"/>
    <w:rsid w:val="00D4600E"/>
    <w:rsid w:val="00D46027"/>
    <w:rsid w:val="00D46263"/>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006"/>
    <w:rsid w:val="00D57780"/>
    <w:rsid w:val="00D57AC6"/>
    <w:rsid w:val="00D57AC7"/>
    <w:rsid w:val="00D57D80"/>
    <w:rsid w:val="00D60005"/>
    <w:rsid w:val="00D6000C"/>
    <w:rsid w:val="00D60136"/>
    <w:rsid w:val="00D602A8"/>
    <w:rsid w:val="00D61B41"/>
    <w:rsid w:val="00D61CDA"/>
    <w:rsid w:val="00D62209"/>
    <w:rsid w:val="00D6275C"/>
    <w:rsid w:val="00D62B0C"/>
    <w:rsid w:val="00D62F94"/>
    <w:rsid w:val="00D630D7"/>
    <w:rsid w:val="00D63157"/>
    <w:rsid w:val="00D63331"/>
    <w:rsid w:val="00D63371"/>
    <w:rsid w:val="00D635A1"/>
    <w:rsid w:val="00D63698"/>
    <w:rsid w:val="00D6374E"/>
    <w:rsid w:val="00D63E00"/>
    <w:rsid w:val="00D6412E"/>
    <w:rsid w:val="00D65604"/>
    <w:rsid w:val="00D6599B"/>
    <w:rsid w:val="00D65A5B"/>
    <w:rsid w:val="00D65B9E"/>
    <w:rsid w:val="00D665D8"/>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0F"/>
    <w:rsid w:val="00D73723"/>
    <w:rsid w:val="00D73F4E"/>
    <w:rsid w:val="00D7487E"/>
    <w:rsid w:val="00D75009"/>
    <w:rsid w:val="00D75353"/>
    <w:rsid w:val="00D75658"/>
    <w:rsid w:val="00D75A00"/>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8"/>
    <w:rsid w:val="00D82CA9"/>
    <w:rsid w:val="00D82F3F"/>
    <w:rsid w:val="00D831E0"/>
    <w:rsid w:val="00D83E67"/>
    <w:rsid w:val="00D83FDD"/>
    <w:rsid w:val="00D84527"/>
    <w:rsid w:val="00D84556"/>
    <w:rsid w:val="00D84621"/>
    <w:rsid w:val="00D84655"/>
    <w:rsid w:val="00D84899"/>
    <w:rsid w:val="00D84D8F"/>
    <w:rsid w:val="00D8516E"/>
    <w:rsid w:val="00D85922"/>
    <w:rsid w:val="00D85B25"/>
    <w:rsid w:val="00D8606D"/>
    <w:rsid w:val="00D8668F"/>
    <w:rsid w:val="00D8792A"/>
    <w:rsid w:val="00D87E14"/>
    <w:rsid w:val="00D904B6"/>
    <w:rsid w:val="00D90CF3"/>
    <w:rsid w:val="00D912FA"/>
    <w:rsid w:val="00D916DB"/>
    <w:rsid w:val="00D917A1"/>
    <w:rsid w:val="00D91F32"/>
    <w:rsid w:val="00D92681"/>
    <w:rsid w:val="00D9346E"/>
    <w:rsid w:val="00D93A26"/>
    <w:rsid w:val="00D93E62"/>
    <w:rsid w:val="00D94B76"/>
    <w:rsid w:val="00D9582E"/>
    <w:rsid w:val="00D95ABD"/>
    <w:rsid w:val="00D97221"/>
    <w:rsid w:val="00D97480"/>
    <w:rsid w:val="00D97DEC"/>
    <w:rsid w:val="00D97FFA"/>
    <w:rsid w:val="00DA007D"/>
    <w:rsid w:val="00DA0571"/>
    <w:rsid w:val="00DA083C"/>
    <w:rsid w:val="00DA0D9D"/>
    <w:rsid w:val="00DA102A"/>
    <w:rsid w:val="00DA1364"/>
    <w:rsid w:val="00DA1D59"/>
    <w:rsid w:val="00DA2293"/>
    <w:rsid w:val="00DA2A96"/>
    <w:rsid w:val="00DA2AFB"/>
    <w:rsid w:val="00DA2C4D"/>
    <w:rsid w:val="00DA36EF"/>
    <w:rsid w:val="00DA4101"/>
    <w:rsid w:val="00DA4350"/>
    <w:rsid w:val="00DA4663"/>
    <w:rsid w:val="00DA513B"/>
    <w:rsid w:val="00DA5152"/>
    <w:rsid w:val="00DA53CE"/>
    <w:rsid w:val="00DA581D"/>
    <w:rsid w:val="00DA60B9"/>
    <w:rsid w:val="00DA644E"/>
    <w:rsid w:val="00DA6519"/>
    <w:rsid w:val="00DA68D3"/>
    <w:rsid w:val="00DA6D8F"/>
    <w:rsid w:val="00DA6D97"/>
    <w:rsid w:val="00DA7ECB"/>
    <w:rsid w:val="00DA7F30"/>
    <w:rsid w:val="00DA7F7B"/>
    <w:rsid w:val="00DA7FA3"/>
    <w:rsid w:val="00DB007A"/>
    <w:rsid w:val="00DB029C"/>
    <w:rsid w:val="00DB0CD5"/>
    <w:rsid w:val="00DB1321"/>
    <w:rsid w:val="00DB19FE"/>
    <w:rsid w:val="00DB1C7D"/>
    <w:rsid w:val="00DB1C8A"/>
    <w:rsid w:val="00DB20C0"/>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48D"/>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47"/>
    <w:rsid w:val="00DC62BF"/>
    <w:rsid w:val="00DC6890"/>
    <w:rsid w:val="00DC6A43"/>
    <w:rsid w:val="00DC6CE7"/>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64"/>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3894"/>
    <w:rsid w:val="00DE43FE"/>
    <w:rsid w:val="00DE44BC"/>
    <w:rsid w:val="00DE4BC2"/>
    <w:rsid w:val="00DE5457"/>
    <w:rsid w:val="00DE56F3"/>
    <w:rsid w:val="00DE585C"/>
    <w:rsid w:val="00DE607C"/>
    <w:rsid w:val="00DE6128"/>
    <w:rsid w:val="00DE61A7"/>
    <w:rsid w:val="00DE641C"/>
    <w:rsid w:val="00DE6ADA"/>
    <w:rsid w:val="00DE6D05"/>
    <w:rsid w:val="00DE700B"/>
    <w:rsid w:val="00DE7437"/>
    <w:rsid w:val="00DE75DE"/>
    <w:rsid w:val="00DE7979"/>
    <w:rsid w:val="00DE7A75"/>
    <w:rsid w:val="00DE7CF8"/>
    <w:rsid w:val="00DF020F"/>
    <w:rsid w:val="00DF02BE"/>
    <w:rsid w:val="00DF0358"/>
    <w:rsid w:val="00DF0BC0"/>
    <w:rsid w:val="00DF129E"/>
    <w:rsid w:val="00DF1467"/>
    <w:rsid w:val="00DF19C0"/>
    <w:rsid w:val="00DF1C32"/>
    <w:rsid w:val="00DF1F6D"/>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489"/>
    <w:rsid w:val="00DF76FE"/>
    <w:rsid w:val="00DF79CD"/>
    <w:rsid w:val="00E01002"/>
    <w:rsid w:val="00E01215"/>
    <w:rsid w:val="00E01739"/>
    <w:rsid w:val="00E01B34"/>
    <w:rsid w:val="00E01C65"/>
    <w:rsid w:val="00E01E37"/>
    <w:rsid w:val="00E02048"/>
    <w:rsid w:val="00E020BC"/>
    <w:rsid w:val="00E021CE"/>
    <w:rsid w:val="00E02834"/>
    <w:rsid w:val="00E02AA9"/>
    <w:rsid w:val="00E03079"/>
    <w:rsid w:val="00E033E1"/>
    <w:rsid w:val="00E03783"/>
    <w:rsid w:val="00E0480D"/>
    <w:rsid w:val="00E05113"/>
    <w:rsid w:val="00E051B8"/>
    <w:rsid w:val="00E052BE"/>
    <w:rsid w:val="00E05BDC"/>
    <w:rsid w:val="00E05C40"/>
    <w:rsid w:val="00E05CE0"/>
    <w:rsid w:val="00E06668"/>
    <w:rsid w:val="00E06AFC"/>
    <w:rsid w:val="00E06C42"/>
    <w:rsid w:val="00E06D62"/>
    <w:rsid w:val="00E07132"/>
    <w:rsid w:val="00E07136"/>
    <w:rsid w:val="00E0749E"/>
    <w:rsid w:val="00E07721"/>
    <w:rsid w:val="00E077EA"/>
    <w:rsid w:val="00E07E73"/>
    <w:rsid w:val="00E07F00"/>
    <w:rsid w:val="00E1097D"/>
    <w:rsid w:val="00E10DB6"/>
    <w:rsid w:val="00E10DF2"/>
    <w:rsid w:val="00E10F27"/>
    <w:rsid w:val="00E1137A"/>
    <w:rsid w:val="00E11444"/>
    <w:rsid w:val="00E11689"/>
    <w:rsid w:val="00E11D03"/>
    <w:rsid w:val="00E1248E"/>
    <w:rsid w:val="00E125BF"/>
    <w:rsid w:val="00E1261B"/>
    <w:rsid w:val="00E12C55"/>
    <w:rsid w:val="00E12CA1"/>
    <w:rsid w:val="00E13234"/>
    <w:rsid w:val="00E13996"/>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39F"/>
    <w:rsid w:val="00E22808"/>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62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5C2B"/>
    <w:rsid w:val="00E361C7"/>
    <w:rsid w:val="00E36253"/>
    <w:rsid w:val="00E37122"/>
    <w:rsid w:val="00E372A4"/>
    <w:rsid w:val="00E4016E"/>
    <w:rsid w:val="00E40B9C"/>
    <w:rsid w:val="00E40CC6"/>
    <w:rsid w:val="00E41074"/>
    <w:rsid w:val="00E41511"/>
    <w:rsid w:val="00E41A1D"/>
    <w:rsid w:val="00E41C6E"/>
    <w:rsid w:val="00E41F0E"/>
    <w:rsid w:val="00E426D0"/>
    <w:rsid w:val="00E428A7"/>
    <w:rsid w:val="00E42C74"/>
    <w:rsid w:val="00E42F57"/>
    <w:rsid w:val="00E43C3E"/>
    <w:rsid w:val="00E43C86"/>
    <w:rsid w:val="00E43EC4"/>
    <w:rsid w:val="00E44719"/>
    <w:rsid w:val="00E447C2"/>
    <w:rsid w:val="00E44955"/>
    <w:rsid w:val="00E44AE5"/>
    <w:rsid w:val="00E44DAE"/>
    <w:rsid w:val="00E4504B"/>
    <w:rsid w:val="00E45D62"/>
    <w:rsid w:val="00E466E2"/>
    <w:rsid w:val="00E4685C"/>
    <w:rsid w:val="00E46B07"/>
    <w:rsid w:val="00E46DF2"/>
    <w:rsid w:val="00E46E30"/>
    <w:rsid w:val="00E474E6"/>
    <w:rsid w:val="00E47A20"/>
    <w:rsid w:val="00E47C03"/>
    <w:rsid w:val="00E47C19"/>
    <w:rsid w:val="00E47D17"/>
    <w:rsid w:val="00E50202"/>
    <w:rsid w:val="00E502E9"/>
    <w:rsid w:val="00E506B8"/>
    <w:rsid w:val="00E50767"/>
    <w:rsid w:val="00E50ADA"/>
    <w:rsid w:val="00E50DA0"/>
    <w:rsid w:val="00E51841"/>
    <w:rsid w:val="00E51A6C"/>
    <w:rsid w:val="00E5224F"/>
    <w:rsid w:val="00E52283"/>
    <w:rsid w:val="00E523F8"/>
    <w:rsid w:val="00E526E4"/>
    <w:rsid w:val="00E527B4"/>
    <w:rsid w:val="00E531CC"/>
    <w:rsid w:val="00E5330B"/>
    <w:rsid w:val="00E53435"/>
    <w:rsid w:val="00E53569"/>
    <w:rsid w:val="00E53C21"/>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2BED"/>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5FF5"/>
    <w:rsid w:val="00E66719"/>
    <w:rsid w:val="00E66831"/>
    <w:rsid w:val="00E66D48"/>
    <w:rsid w:val="00E670EE"/>
    <w:rsid w:val="00E67335"/>
    <w:rsid w:val="00E67527"/>
    <w:rsid w:val="00E67769"/>
    <w:rsid w:val="00E67987"/>
    <w:rsid w:val="00E67F87"/>
    <w:rsid w:val="00E70226"/>
    <w:rsid w:val="00E71205"/>
    <w:rsid w:val="00E71251"/>
    <w:rsid w:val="00E71594"/>
    <w:rsid w:val="00E71D0E"/>
    <w:rsid w:val="00E72777"/>
    <w:rsid w:val="00E72A4F"/>
    <w:rsid w:val="00E72C6F"/>
    <w:rsid w:val="00E72C70"/>
    <w:rsid w:val="00E7319B"/>
    <w:rsid w:val="00E73838"/>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150"/>
    <w:rsid w:val="00E81591"/>
    <w:rsid w:val="00E815D8"/>
    <w:rsid w:val="00E81E9E"/>
    <w:rsid w:val="00E81F8C"/>
    <w:rsid w:val="00E83098"/>
    <w:rsid w:val="00E83564"/>
    <w:rsid w:val="00E836A3"/>
    <w:rsid w:val="00E83D2F"/>
    <w:rsid w:val="00E83DA1"/>
    <w:rsid w:val="00E8438E"/>
    <w:rsid w:val="00E84846"/>
    <w:rsid w:val="00E84DE2"/>
    <w:rsid w:val="00E84F3C"/>
    <w:rsid w:val="00E8570A"/>
    <w:rsid w:val="00E85935"/>
    <w:rsid w:val="00E85D73"/>
    <w:rsid w:val="00E866E0"/>
    <w:rsid w:val="00E86BD6"/>
    <w:rsid w:val="00E86E27"/>
    <w:rsid w:val="00E87678"/>
    <w:rsid w:val="00E87725"/>
    <w:rsid w:val="00E879BA"/>
    <w:rsid w:val="00E87B5C"/>
    <w:rsid w:val="00E87C68"/>
    <w:rsid w:val="00E87EB1"/>
    <w:rsid w:val="00E90673"/>
    <w:rsid w:val="00E911D8"/>
    <w:rsid w:val="00E91325"/>
    <w:rsid w:val="00E91429"/>
    <w:rsid w:val="00E91718"/>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32"/>
    <w:rsid w:val="00EA2568"/>
    <w:rsid w:val="00EA2591"/>
    <w:rsid w:val="00EA25C7"/>
    <w:rsid w:val="00EA2764"/>
    <w:rsid w:val="00EA292B"/>
    <w:rsid w:val="00EA2ED2"/>
    <w:rsid w:val="00EA3157"/>
    <w:rsid w:val="00EA33A7"/>
    <w:rsid w:val="00EA3B53"/>
    <w:rsid w:val="00EA4283"/>
    <w:rsid w:val="00EA4478"/>
    <w:rsid w:val="00EA4733"/>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A40"/>
    <w:rsid w:val="00EB1F77"/>
    <w:rsid w:val="00EB2586"/>
    <w:rsid w:val="00EB27C7"/>
    <w:rsid w:val="00EB2D3D"/>
    <w:rsid w:val="00EB321E"/>
    <w:rsid w:val="00EB34F7"/>
    <w:rsid w:val="00EB3644"/>
    <w:rsid w:val="00EB369A"/>
    <w:rsid w:val="00EB3AED"/>
    <w:rsid w:val="00EB4196"/>
    <w:rsid w:val="00EB4CCF"/>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6E7E"/>
    <w:rsid w:val="00EC7969"/>
    <w:rsid w:val="00EC7D8B"/>
    <w:rsid w:val="00EC7DE5"/>
    <w:rsid w:val="00EC7EB0"/>
    <w:rsid w:val="00ED00A4"/>
    <w:rsid w:val="00ED06F5"/>
    <w:rsid w:val="00ED0CAA"/>
    <w:rsid w:val="00ED0CC1"/>
    <w:rsid w:val="00ED0EA7"/>
    <w:rsid w:val="00ED0F82"/>
    <w:rsid w:val="00ED1202"/>
    <w:rsid w:val="00ED161F"/>
    <w:rsid w:val="00ED2211"/>
    <w:rsid w:val="00ED22F6"/>
    <w:rsid w:val="00ED24C8"/>
    <w:rsid w:val="00ED4E40"/>
    <w:rsid w:val="00ED5732"/>
    <w:rsid w:val="00ED59B5"/>
    <w:rsid w:val="00ED5BAC"/>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627"/>
    <w:rsid w:val="00EE27DC"/>
    <w:rsid w:val="00EE31EE"/>
    <w:rsid w:val="00EE34E9"/>
    <w:rsid w:val="00EE373D"/>
    <w:rsid w:val="00EE5A00"/>
    <w:rsid w:val="00EE5BB1"/>
    <w:rsid w:val="00EE5CEF"/>
    <w:rsid w:val="00EE5EC3"/>
    <w:rsid w:val="00EE64A5"/>
    <w:rsid w:val="00EE6BBB"/>
    <w:rsid w:val="00EE6F9C"/>
    <w:rsid w:val="00EE73B8"/>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01"/>
    <w:rsid w:val="00EF456B"/>
    <w:rsid w:val="00EF4584"/>
    <w:rsid w:val="00EF4C2D"/>
    <w:rsid w:val="00EF5151"/>
    <w:rsid w:val="00EF51A6"/>
    <w:rsid w:val="00EF5E2E"/>
    <w:rsid w:val="00EF6959"/>
    <w:rsid w:val="00EF6EC7"/>
    <w:rsid w:val="00EF6FF5"/>
    <w:rsid w:val="00EF7167"/>
    <w:rsid w:val="00EF7A3B"/>
    <w:rsid w:val="00EF7A9A"/>
    <w:rsid w:val="00EF7AA4"/>
    <w:rsid w:val="00EF7C01"/>
    <w:rsid w:val="00EF7FB5"/>
    <w:rsid w:val="00F0026C"/>
    <w:rsid w:val="00F002D2"/>
    <w:rsid w:val="00F0149E"/>
    <w:rsid w:val="00F01598"/>
    <w:rsid w:val="00F01A1E"/>
    <w:rsid w:val="00F01ADB"/>
    <w:rsid w:val="00F01CB7"/>
    <w:rsid w:val="00F020A3"/>
    <w:rsid w:val="00F02346"/>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4F0"/>
    <w:rsid w:val="00F05525"/>
    <w:rsid w:val="00F0586A"/>
    <w:rsid w:val="00F05979"/>
    <w:rsid w:val="00F06124"/>
    <w:rsid w:val="00F062A5"/>
    <w:rsid w:val="00F0667A"/>
    <w:rsid w:val="00F068A5"/>
    <w:rsid w:val="00F06A03"/>
    <w:rsid w:val="00F06C3D"/>
    <w:rsid w:val="00F06FAE"/>
    <w:rsid w:val="00F06FE9"/>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5EE7"/>
    <w:rsid w:val="00F2637B"/>
    <w:rsid w:val="00F267D7"/>
    <w:rsid w:val="00F26897"/>
    <w:rsid w:val="00F26BD9"/>
    <w:rsid w:val="00F26C2E"/>
    <w:rsid w:val="00F26C33"/>
    <w:rsid w:val="00F26D01"/>
    <w:rsid w:val="00F26D04"/>
    <w:rsid w:val="00F2711C"/>
    <w:rsid w:val="00F2712F"/>
    <w:rsid w:val="00F27318"/>
    <w:rsid w:val="00F27376"/>
    <w:rsid w:val="00F2776C"/>
    <w:rsid w:val="00F2783C"/>
    <w:rsid w:val="00F27B1F"/>
    <w:rsid w:val="00F27ED8"/>
    <w:rsid w:val="00F302B3"/>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BDD"/>
    <w:rsid w:val="00F35C48"/>
    <w:rsid w:val="00F35E0C"/>
    <w:rsid w:val="00F36479"/>
    <w:rsid w:val="00F365F0"/>
    <w:rsid w:val="00F36F4A"/>
    <w:rsid w:val="00F37085"/>
    <w:rsid w:val="00F3740E"/>
    <w:rsid w:val="00F37595"/>
    <w:rsid w:val="00F37916"/>
    <w:rsid w:val="00F37951"/>
    <w:rsid w:val="00F37E08"/>
    <w:rsid w:val="00F4011D"/>
    <w:rsid w:val="00F4019A"/>
    <w:rsid w:val="00F4022B"/>
    <w:rsid w:val="00F40907"/>
    <w:rsid w:val="00F40928"/>
    <w:rsid w:val="00F40A27"/>
    <w:rsid w:val="00F4113C"/>
    <w:rsid w:val="00F411AF"/>
    <w:rsid w:val="00F414E9"/>
    <w:rsid w:val="00F41949"/>
    <w:rsid w:val="00F43B90"/>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667"/>
    <w:rsid w:val="00F50898"/>
    <w:rsid w:val="00F51A7D"/>
    <w:rsid w:val="00F51BFA"/>
    <w:rsid w:val="00F5209C"/>
    <w:rsid w:val="00F5213F"/>
    <w:rsid w:val="00F52208"/>
    <w:rsid w:val="00F52841"/>
    <w:rsid w:val="00F52CE0"/>
    <w:rsid w:val="00F5363A"/>
    <w:rsid w:val="00F536C3"/>
    <w:rsid w:val="00F540CD"/>
    <w:rsid w:val="00F540FC"/>
    <w:rsid w:val="00F54132"/>
    <w:rsid w:val="00F54362"/>
    <w:rsid w:val="00F54898"/>
    <w:rsid w:val="00F54932"/>
    <w:rsid w:val="00F54B7A"/>
    <w:rsid w:val="00F555F0"/>
    <w:rsid w:val="00F5590D"/>
    <w:rsid w:val="00F55ABD"/>
    <w:rsid w:val="00F562B6"/>
    <w:rsid w:val="00F56E31"/>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8C6"/>
    <w:rsid w:val="00F70D2A"/>
    <w:rsid w:val="00F714FF"/>
    <w:rsid w:val="00F7160B"/>
    <w:rsid w:val="00F71873"/>
    <w:rsid w:val="00F7198A"/>
    <w:rsid w:val="00F72211"/>
    <w:rsid w:val="00F7231B"/>
    <w:rsid w:val="00F72568"/>
    <w:rsid w:val="00F7295E"/>
    <w:rsid w:val="00F72A30"/>
    <w:rsid w:val="00F72C95"/>
    <w:rsid w:val="00F72C9A"/>
    <w:rsid w:val="00F72D8C"/>
    <w:rsid w:val="00F735D7"/>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214"/>
    <w:rsid w:val="00F7765D"/>
    <w:rsid w:val="00F77822"/>
    <w:rsid w:val="00F8020E"/>
    <w:rsid w:val="00F80322"/>
    <w:rsid w:val="00F80651"/>
    <w:rsid w:val="00F80AE9"/>
    <w:rsid w:val="00F80D1E"/>
    <w:rsid w:val="00F80EFE"/>
    <w:rsid w:val="00F81116"/>
    <w:rsid w:val="00F81156"/>
    <w:rsid w:val="00F81190"/>
    <w:rsid w:val="00F811A5"/>
    <w:rsid w:val="00F8169B"/>
    <w:rsid w:val="00F818CD"/>
    <w:rsid w:val="00F81A34"/>
    <w:rsid w:val="00F81C36"/>
    <w:rsid w:val="00F82381"/>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97A38"/>
    <w:rsid w:val="00F97B02"/>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A7A48"/>
    <w:rsid w:val="00FB07E9"/>
    <w:rsid w:val="00FB0D75"/>
    <w:rsid w:val="00FB0DCB"/>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9E5"/>
    <w:rsid w:val="00FB6CEE"/>
    <w:rsid w:val="00FB7022"/>
    <w:rsid w:val="00FB752C"/>
    <w:rsid w:val="00FB7536"/>
    <w:rsid w:val="00FB773B"/>
    <w:rsid w:val="00FB7AC0"/>
    <w:rsid w:val="00FB7DE5"/>
    <w:rsid w:val="00FC0F80"/>
    <w:rsid w:val="00FC1B14"/>
    <w:rsid w:val="00FC258D"/>
    <w:rsid w:val="00FC2688"/>
    <w:rsid w:val="00FC28CE"/>
    <w:rsid w:val="00FC2FE6"/>
    <w:rsid w:val="00FC378B"/>
    <w:rsid w:val="00FC3A0F"/>
    <w:rsid w:val="00FC3BD6"/>
    <w:rsid w:val="00FC3C9B"/>
    <w:rsid w:val="00FC4B66"/>
    <w:rsid w:val="00FC4CC5"/>
    <w:rsid w:val="00FC569C"/>
    <w:rsid w:val="00FC5C71"/>
    <w:rsid w:val="00FC5DFE"/>
    <w:rsid w:val="00FC73A3"/>
    <w:rsid w:val="00FC755F"/>
    <w:rsid w:val="00FC79FD"/>
    <w:rsid w:val="00FC7D99"/>
    <w:rsid w:val="00FD0118"/>
    <w:rsid w:val="00FD0631"/>
    <w:rsid w:val="00FD18B3"/>
    <w:rsid w:val="00FD1BD3"/>
    <w:rsid w:val="00FD1DF4"/>
    <w:rsid w:val="00FD2CA4"/>
    <w:rsid w:val="00FD2EE3"/>
    <w:rsid w:val="00FD360D"/>
    <w:rsid w:val="00FD36A9"/>
    <w:rsid w:val="00FD3847"/>
    <w:rsid w:val="00FD429F"/>
    <w:rsid w:val="00FD4BB0"/>
    <w:rsid w:val="00FD58F7"/>
    <w:rsid w:val="00FD5AD6"/>
    <w:rsid w:val="00FD5AFA"/>
    <w:rsid w:val="00FD5C01"/>
    <w:rsid w:val="00FD5CF5"/>
    <w:rsid w:val="00FD6120"/>
    <w:rsid w:val="00FD61D0"/>
    <w:rsid w:val="00FD63AC"/>
    <w:rsid w:val="00FD6E15"/>
    <w:rsid w:val="00FD6F40"/>
    <w:rsid w:val="00FD6F9E"/>
    <w:rsid w:val="00FD7635"/>
    <w:rsid w:val="00FD799D"/>
    <w:rsid w:val="00FE00C9"/>
    <w:rsid w:val="00FE0367"/>
    <w:rsid w:val="00FE0437"/>
    <w:rsid w:val="00FE0D15"/>
    <w:rsid w:val="00FE1517"/>
    <w:rsid w:val="00FE2DF6"/>
    <w:rsid w:val="00FE3667"/>
    <w:rsid w:val="00FE388B"/>
    <w:rsid w:val="00FE3BF1"/>
    <w:rsid w:val="00FE42EA"/>
    <w:rsid w:val="00FE4537"/>
    <w:rsid w:val="00FE45DC"/>
    <w:rsid w:val="00FE49B6"/>
    <w:rsid w:val="00FE4B69"/>
    <w:rsid w:val="00FE4C4A"/>
    <w:rsid w:val="00FE4ED1"/>
    <w:rsid w:val="00FE5039"/>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B3D"/>
    <w:rsid w:val="00FF0E8B"/>
    <w:rsid w:val="00FF1C14"/>
    <w:rsid w:val="00FF2039"/>
    <w:rsid w:val="00FF2311"/>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BB9"/>
    <w:rsid w:val="00FF6F00"/>
    <w:rsid w:val="00FF76EE"/>
    <w:rsid w:val="00FF7869"/>
    <w:rsid w:val="00FF788E"/>
    <w:rsid w:val="00FF78B4"/>
    <w:rsid w:val="00FF7908"/>
    <w:rsid w:val="00FF7A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60779654">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58099540">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86638750">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90163361">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673F"/>
    <w:rsid w:val="0005060E"/>
    <w:rsid w:val="000628C8"/>
    <w:rsid w:val="00063B37"/>
    <w:rsid w:val="00080443"/>
    <w:rsid w:val="00101DBD"/>
    <w:rsid w:val="0010693C"/>
    <w:rsid w:val="00122DD9"/>
    <w:rsid w:val="00147021"/>
    <w:rsid w:val="001471F2"/>
    <w:rsid w:val="00205445"/>
    <w:rsid w:val="0029706B"/>
    <w:rsid w:val="002A4850"/>
    <w:rsid w:val="002A6F56"/>
    <w:rsid w:val="00360F82"/>
    <w:rsid w:val="00363F65"/>
    <w:rsid w:val="003929EA"/>
    <w:rsid w:val="003B439B"/>
    <w:rsid w:val="003E3CEB"/>
    <w:rsid w:val="00430B16"/>
    <w:rsid w:val="00460520"/>
    <w:rsid w:val="00484AEE"/>
    <w:rsid w:val="004D6640"/>
    <w:rsid w:val="00500022"/>
    <w:rsid w:val="005017AC"/>
    <w:rsid w:val="005121B1"/>
    <w:rsid w:val="0056437D"/>
    <w:rsid w:val="00575A1A"/>
    <w:rsid w:val="005A604C"/>
    <w:rsid w:val="005B2F6C"/>
    <w:rsid w:val="005B5165"/>
    <w:rsid w:val="005C120C"/>
    <w:rsid w:val="00605D76"/>
    <w:rsid w:val="006157ED"/>
    <w:rsid w:val="006218F3"/>
    <w:rsid w:val="006369B3"/>
    <w:rsid w:val="00651DBF"/>
    <w:rsid w:val="0066091C"/>
    <w:rsid w:val="0066425C"/>
    <w:rsid w:val="0068499C"/>
    <w:rsid w:val="00710903"/>
    <w:rsid w:val="00746796"/>
    <w:rsid w:val="007537D5"/>
    <w:rsid w:val="00780A05"/>
    <w:rsid w:val="00794647"/>
    <w:rsid w:val="007A132A"/>
    <w:rsid w:val="007B0560"/>
    <w:rsid w:val="007C606A"/>
    <w:rsid w:val="007D0A1F"/>
    <w:rsid w:val="007D4190"/>
    <w:rsid w:val="00817D4C"/>
    <w:rsid w:val="00871EBA"/>
    <w:rsid w:val="008767A2"/>
    <w:rsid w:val="00895A6B"/>
    <w:rsid w:val="008B3917"/>
    <w:rsid w:val="008B3ACD"/>
    <w:rsid w:val="008C10C0"/>
    <w:rsid w:val="008C51FA"/>
    <w:rsid w:val="008F1B8F"/>
    <w:rsid w:val="008F4F01"/>
    <w:rsid w:val="0090713E"/>
    <w:rsid w:val="009071E9"/>
    <w:rsid w:val="00910B70"/>
    <w:rsid w:val="00926030"/>
    <w:rsid w:val="00926841"/>
    <w:rsid w:val="00940196"/>
    <w:rsid w:val="00960C8B"/>
    <w:rsid w:val="00972C8A"/>
    <w:rsid w:val="0098598C"/>
    <w:rsid w:val="00996FF9"/>
    <w:rsid w:val="009F3AB7"/>
    <w:rsid w:val="00A2624F"/>
    <w:rsid w:val="00A47E84"/>
    <w:rsid w:val="00A70B33"/>
    <w:rsid w:val="00A7159D"/>
    <w:rsid w:val="00A71BDB"/>
    <w:rsid w:val="00AA1E60"/>
    <w:rsid w:val="00AC4B7E"/>
    <w:rsid w:val="00AD4F45"/>
    <w:rsid w:val="00AE1AB8"/>
    <w:rsid w:val="00B33C74"/>
    <w:rsid w:val="00B7370B"/>
    <w:rsid w:val="00BB1E72"/>
    <w:rsid w:val="00BB2ED5"/>
    <w:rsid w:val="00BB3DF3"/>
    <w:rsid w:val="00BF448A"/>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710C"/>
    <w:rsid w:val="00D319BD"/>
    <w:rsid w:val="00D416F0"/>
    <w:rsid w:val="00D53A6C"/>
    <w:rsid w:val="00DB09ED"/>
    <w:rsid w:val="00E57A8F"/>
    <w:rsid w:val="00EB2D08"/>
    <w:rsid w:val="00EE412C"/>
    <w:rsid w:val="00F53499"/>
    <w:rsid w:val="00F7610A"/>
    <w:rsid w:val="00F80455"/>
    <w:rsid w:val="00F811B8"/>
    <w:rsid w:val="00F832C8"/>
    <w:rsid w:val="00F84351"/>
    <w:rsid w:val="00F91A8E"/>
    <w:rsid w:val="00FA3CE0"/>
    <w:rsid w:val="00FA6096"/>
    <w:rsid w:val="00FF5A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DBC08-02A9-46AD-BE5A-CD326AC62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10</Pages>
  <Words>3603</Words>
  <Characters>20540</Characters>
  <Application>Microsoft Office Word</Application>
  <DocSecurity>0</DocSecurity>
  <Lines>171</Lines>
  <Paragraphs>48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220</cp:revision>
  <cp:lastPrinted>2019-10-26T08:39:00Z</cp:lastPrinted>
  <dcterms:created xsi:type="dcterms:W3CDTF">2019-09-24T23:17:00Z</dcterms:created>
  <dcterms:modified xsi:type="dcterms:W3CDTF">2021-11-28T21:14:00Z</dcterms:modified>
  <cp:contentStatus>في الدعوى رقم 136 لسنة 63 ق </cp:contentStatus>
</cp:coreProperties>
</file>